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E96" w:rsidRDefault="00440E96" w:rsidP="00440E96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01EA20DC" wp14:editId="4F43EA03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E96" w:rsidRDefault="00440E96" w:rsidP="00440E96">
      <w:pPr>
        <w:jc w:val="center"/>
        <w:rPr>
          <w:sz w:val="24"/>
          <w:szCs w:val="24"/>
        </w:rPr>
      </w:pPr>
    </w:p>
    <w:p w:rsidR="00440E96" w:rsidRDefault="00440E96" w:rsidP="00440E96">
      <w:pPr>
        <w:jc w:val="center"/>
        <w:rPr>
          <w:sz w:val="24"/>
          <w:szCs w:val="24"/>
        </w:rPr>
      </w:pPr>
    </w:p>
    <w:p w:rsidR="00440E96" w:rsidRDefault="00440E96" w:rsidP="00440E96">
      <w:pPr>
        <w:jc w:val="center"/>
      </w:pPr>
      <w:r w:rsidRPr="00D83B0C">
        <w:t>РОССИЙСКАЯ ФЕДЕРАЦИЯ</w:t>
      </w:r>
    </w:p>
    <w:p w:rsidR="00440E96" w:rsidRDefault="00440E96" w:rsidP="00440E96">
      <w:pPr>
        <w:jc w:val="center"/>
      </w:pPr>
      <w:r>
        <w:t>КРАСНОЯРСКИЙ КРАЙ</w:t>
      </w:r>
    </w:p>
    <w:p w:rsidR="00440E96" w:rsidRPr="000C56CB" w:rsidRDefault="00440E96" w:rsidP="00440E96">
      <w:pPr>
        <w:jc w:val="center"/>
        <w:rPr>
          <w:sz w:val="24"/>
          <w:szCs w:val="24"/>
        </w:rPr>
      </w:pPr>
    </w:p>
    <w:p w:rsidR="00440E96" w:rsidRDefault="00440E96" w:rsidP="00440E96">
      <w:pPr>
        <w:jc w:val="center"/>
        <w:rPr>
          <w:szCs w:val="28"/>
        </w:rPr>
      </w:pPr>
      <w:r>
        <w:rPr>
          <w:szCs w:val="28"/>
        </w:rPr>
        <w:t>АДМИНИСТРАЦИЯ АЧИНСКОГО МУНИЦИПАЛЬНОГО ОКРУГА</w:t>
      </w:r>
    </w:p>
    <w:p w:rsidR="00440E96" w:rsidRDefault="00440E96" w:rsidP="00440E96">
      <w:pPr>
        <w:jc w:val="center"/>
        <w:rPr>
          <w:sz w:val="24"/>
        </w:rPr>
      </w:pPr>
    </w:p>
    <w:p w:rsidR="00440E96" w:rsidRPr="001911F9" w:rsidRDefault="00440E96" w:rsidP="00440E96">
      <w:pPr>
        <w:jc w:val="center"/>
        <w:rPr>
          <w:sz w:val="24"/>
        </w:rPr>
      </w:pPr>
    </w:p>
    <w:p w:rsidR="00440E96" w:rsidRPr="00A377DC" w:rsidRDefault="00440E96" w:rsidP="00440E96">
      <w:pPr>
        <w:spacing w:line="360" w:lineRule="auto"/>
        <w:jc w:val="center"/>
        <w:rPr>
          <w:sz w:val="48"/>
          <w:szCs w:val="48"/>
        </w:rPr>
      </w:pPr>
      <w:r w:rsidRPr="00A377DC">
        <w:rPr>
          <w:sz w:val="48"/>
          <w:szCs w:val="48"/>
        </w:rPr>
        <w:t>П О С Т А Н О В Л Е Н И Е</w:t>
      </w:r>
    </w:p>
    <w:p w:rsidR="00440E96" w:rsidRDefault="00440E96" w:rsidP="00440E96">
      <w:pPr>
        <w:rPr>
          <w:sz w:val="24"/>
          <w:szCs w:val="24"/>
        </w:rPr>
      </w:pPr>
    </w:p>
    <w:p w:rsidR="00FB174D" w:rsidRPr="00957A6D" w:rsidRDefault="00FB174D" w:rsidP="00DB01FF">
      <w:pPr>
        <w:rPr>
          <w:sz w:val="24"/>
          <w:szCs w:val="24"/>
        </w:rPr>
      </w:pPr>
    </w:p>
    <w:p w:rsidR="00424A9E" w:rsidRPr="00B3763B" w:rsidRDefault="00424A9E" w:rsidP="00424A9E">
      <w:pPr>
        <w:shd w:val="clear" w:color="auto" w:fill="FFFFFF"/>
        <w:tabs>
          <w:tab w:val="left" w:pos="3828"/>
        </w:tabs>
        <w:ind w:right="23"/>
        <w:jc w:val="both"/>
        <w:rPr>
          <w:szCs w:val="28"/>
        </w:rPr>
      </w:pPr>
      <w:bookmarkStart w:id="0" w:name="_Hlk220652331"/>
      <w:r>
        <w:rPr>
          <w:color w:val="000000"/>
          <w:szCs w:val="28"/>
        </w:rPr>
        <w:t>01.06</w:t>
      </w:r>
      <w:r w:rsidRPr="00766E2D">
        <w:rPr>
          <w:color w:val="000000"/>
          <w:szCs w:val="28"/>
        </w:rPr>
        <w:t>.202</w:t>
      </w:r>
      <w:r>
        <w:rPr>
          <w:color w:val="000000"/>
          <w:szCs w:val="28"/>
        </w:rPr>
        <w:t xml:space="preserve">6         </w:t>
      </w:r>
      <w:r w:rsidRPr="00037176">
        <w:rPr>
          <w:szCs w:val="28"/>
        </w:rPr>
        <w:t xml:space="preserve">  </w:t>
      </w:r>
      <w:r>
        <w:rPr>
          <w:szCs w:val="28"/>
        </w:rPr>
        <w:t xml:space="preserve">   </w:t>
      </w:r>
      <w:r w:rsidRPr="00037176">
        <w:rPr>
          <w:szCs w:val="28"/>
          <w:shd w:val="clear" w:color="auto" w:fill="FFFFFF"/>
        </w:rPr>
        <w:t xml:space="preserve">      </w:t>
      </w:r>
      <w:r>
        <w:rPr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Cs w:val="28"/>
          <w:shd w:val="clear" w:color="auto" w:fill="FFFFFF"/>
        </w:rPr>
        <w:t xml:space="preserve">  </w:t>
      </w:r>
      <w:r>
        <w:rPr>
          <w:color w:val="000000"/>
          <w:szCs w:val="28"/>
          <w:shd w:val="clear" w:color="auto" w:fill="FFFFFF"/>
        </w:rPr>
        <w:t xml:space="preserve">       </w:t>
      </w:r>
      <w:r w:rsidRPr="00373F4E">
        <w:rPr>
          <w:color w:val="000000"/>
          <w:szCs w:val="28"/>
          <w:shd w:val="clear" w:color="auto" w:fill="FFFFFF"/>
        </w:rPr>
        <w:t xml:space="preserve">     </w:t>
      </w:r>
      <w:r>
        <w:rPr>
          <w:color w:val="000000"/>
          <w:szCs w:val="28"/>
          <w:shd w:val="clear" w:color="auto" w:fill="FFFFFF"/>
        </w:rPr>
        <w:t xml:space="preserve">    </w:t>
      </w:r>
      <w:r w:rsidRPr="00373F4E">
        <w:rPr>
          <w:color w:val="000000"/>
          <w:szCs w:val="28"/>
          <w:shd w:val="clear" w:color="auto" w:fill="FFFFFF"/>
        </w:rPr>
        <w:t xml:space="preserve">   </w:t>
      </w:r>
      <w:r>
        <w:rPr>
          <w:color w:val="000000"/>
          <w:szCs w:val="28"/>
          <w:shd w:val="clear" w:color="auto" w:fill="FFFFFF"/>
        </w:rPr>
        <w:t xml:space="preserve">      </w:t>
      </w:r>
      <w:r w:rsidRPr="00373F4E">
        <w:rPr>
          <w:color w:val="000000"/>
          <w:szCs w:val="28"/>
          <w:shd w:val="clear" w:color="auto" w:fill="FFFFFF"/>
        </w:rPr>
        <w:t xml:space="preserve">  </w:t>
      </w:r>
      <w:r>
        <w:rPr>
          <w:color w:val="000000"/>
          <w:szCs w:val="28"/>
          <w:shd w:val="clear" w:color="auto" w:fill="FFFFFF"/>
        </w:rPr>
        <w:t>248-п</w:t>
      </w:r>
    </w:p>
    <w:bookmarkEnd w:id="0"/>
    <w:p w:rsidR="00FB174D" w:rsidRPr="00957A6D" w:rsidRDefault="00FB174D" w:rsidP="00DB01FF">
      <w:pPr>
        <w:rPr>
          <w:sz w:val="24"/>
          <w:szCs w:val="24"/>
        </w:rPr>
      </w:pPr>
    </w:p>
    <w:p w:rsidR="00FB174D" w:rsidRPr="00957A6D" w:rsidRDefault="00FB174D" w:rsidP="00DB01FF">
      <w:pPr>
        <w:rPr>
          <w:sz w:val="24"/>
          <w:szCs w:val="24"/>
        </w:rPr>
      </w:pPr>
    </w:p>
    <w:p w:rsidR="00FB174D" w:rsidRPr="00957A6D" w:rsidRDefault="00FB174D" w:rsidP="00DB01FF">
      <w:pPr>
        <w:rPr>
          <w:sz w:val="24"/>
          <w:szCs w:val="24"/>
        </w:rPr>
      </w:pPr>
    </w:p>
    <w:p w:rsidR="00FB174D" w:rsidRPr="00957A6D" w:rsidRDefault="00FB174D" w:rsidP="00DB01FF">
      <w:pPr>
        <w:rPr>
          <w:sz w:val="24"/>
          <w:szCs w:val="24"/>
        </w:rPr>
      </w:pPr>
    </w:p>
    <w:p w:rsidR="00FB174D" w:rsidRPr="00957A6D" w:rsidRDefault="00FB174D" w:rsidP="00DB01FF">
      <w:pPr>
        <w:rPr>
          <w:sz w:val="24"/>
          <w:szCs w:val="24"/>
        </w:rPr>
      </w:pPr>
    </w:p>
    <w:p w:rsidR="00957A6D" w:rsidRDefault="00957A6D" w:rsidP="00DB01FF">
      <w:pPr>
        <w:rPr>
          <w:sz w:val="24"/>
          <w:szCs w:val="24"/>
        </w:rPr>
      </w:pPr>
    </w:p>
    <w:p w:rsidR="00424A9E" w:rsidRPr="00957A6D" w:rsidRDefault="00424A9E" w:rsidP="00DB01FF">
      <w:pPr>
        <w:rPr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19"/>
      </w:tblGrid>
      <w:tr w:rsidR="00FB174D" w:rsidTr="00FB174D">
        <w:trPr>
          <w:trHeight w:val="2100"/>
        </w:trPr>
        <w:tc>
          <w:tcPr>
            <w:tcW w:w="4219" w:type="dxa"/>
          </w:tcPr>
          <w:p w:rsidR="00FB174D" w:rsidRPr="00FB174D" w:rsidRDefault="0022316B" w:rsidP="00FB174D">
            <w:pPr>
              <w:jc w:val="both"/>
            </w:pPr>
            <w:r>
              <w:t>О внесении изменений</w:t>
            </w:r>
            <w:r w:rsidR="0097686B">
              <w:t xml:space="preserve"> и дополнений</w:t>
            </w:r>
            <w:r>
              <w:t xml:space="preserve"> в постановление Администрации Ачинского муниципального округа от 10.03.2026</w:t>
            </w:r>
            <w:r w:rsidR="0097686B">
              <w:t xml:space="preserve"> № 122-п</w:t>
            </w:r>
          </w:p>
          <w:p w:rsidR="00FB174D" w:rsidRDefault="00FB174D" w:rsidP="00FB174D"/>
        </w:tc>
      </w:tr>
    </w:tbl>
    <w:p w:rsidR="003C7A53" w:rsidRDefault="003C7A53" w:rsidP="00DB01FF"/>
    <w:p w:rsidR="00986F67" w:rsidRDefault="00BF7E6D" w:rsidP="00FB174D">
      <w:pPr>
        <w:ind w:firstLine="709"/>
        <w:jc w:val="both"/>
      </w:pPr>
      <w:r>
        <w:t>В</w:t>
      </w:r>
      <w:r w:rsidR="003C7A53">
        <w:t xml:space="preserve"> </w:t>
      </w:r>
      <w:r w:rsidR="00FB174D" w:rsidRPr="00FB174D">
        <w:t>соответствии с Трудовым кодексом Российской</w:t>
      </w:r>
      <w:r w:rsidR="00767FCB">
        <w:t xml:space="preserve"> Федерации, </w:t>
      </w:r>
      <w:r w:rsidR="003C7A53">
        <w:t xml:space="preserve">        </w:t>
      </w:r>
      <w:r w:rsidR="00767FCB" w:rsidRPr="00767FCB"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767FCB">
        <w:t xml:space="preserve">, </w:t>
      </w:r>
      <w:r w:rsidR="00FB174D" w:rsidRPr="00FB174D">
        <w:t xml:space="preserve"> руководствуясь </w:t>
      </w:r>
      <w:r w:rsidR="00FB174D" w:rsidRPr="00D93B55">
        <w:t xml:space="preserve">статьями </w:t>
      </w:r>
      <w:r w:rsidR="00F210B2">
        <w:t xml:space="preserve">16, </w:t>
      </w:r>
      <w:r w:rsidR="00767FCB">
        <w:t>20</w:t>
      </w:r>
      <w:r w:rsidR="00FB174D" w:rsidRPr="00FB174D">
        <w:t xml:space="preserve"> Устава </w:t>
      </w:r>
      <w:r w:rsidR="00D93B55">
        <w:t>Ачинского муниципального округа</w:t>
      </w:r>
      <w:r w:rsidR="00FB174D" w:rsidRPr="00FB174D">
        <w:t xml:space="preserve">, </w:t>
      </w:r>
    </w:p>
    <w:p w:rsidR="00986F67" w:rsidRDefault="00986F67" w:rsidP="00FB174D">
      <w:pPr>
        <w:ind w:firstLine="709"/>
        <w:jc w:val="both"/>
      </w:pPr>
    </w:p>
    <w:p w:rsidR="00FB174D" w:rsidRDefault="00986F67" w:rsidP="00FB174D">
      <w:pPr>
        <w:ind w:firstLine="709"/>
        <w:jc w:val="both"/>
      </w:pPr>
      <w:r w:rsidRPr="00FB174D">
        <w:t>ПОСТАНОВЛЯЮ:</w:t>
      </w:r>
    </w:p>
    <w:p w:rsidR="00D93BFB" w:rsidRPr="00FB174D" w:rsidRDefault="00D93BFB" w:rsidP="00FB174D">
      <w:pPr>
        <w:ind w:firstLine="709"/>
        <w:jc w:val="both"/>
      </w:pPr>
    </w:p>
    <w:p w:rsidR="00FB174D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A7350" w:rsidRPr="00EF400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7686B">
        <w:rPr>
          <w:rFonts w:ascii="Times New Roman" w:hAnsi="Times New Roman" w:cs="Times New Roman"/>
          <w:sz w:val="28"/>
          <w:szCs w:val="28"/>
        </w:rPr>
        <w:t xml:space="preserve">изменения и дополнения </w:t>
      </w:r>
      <w:r w:rsidR="00EA7350" w:rsidRPr="00EF4007">
        <w:rPr>
          <w:rFonts w:ascii="Times New Roman" w:hAnsi="Times New Roman" w:cs="Times New Roman"/>
          <w:sz w:val="28"/>
          <w:szCs w:val="28"/>
        </w:rPr>
        <w:t>в приложение к постановлению Администрации Ачинского муниципального округа от 10.03.2026</w:t>
      </w:r>
      <w:r w:rsidR="0097686B">
        <w:rPr>
          <w:rFonts w:ascii="Times New Roman" w:hAnsi="Times New Roman" w:cs="Times New Roman"/>
          <w:sz w:val="28"/>
          <w:szCs w:val="28"/>
        </w:rPr>
        <w:t xml:space="preserve"> </w:t>
      </w:r>
      <w:r w:rsidR="0097686B" w:rsidRPr="00EF4007">
        <w:rPr>
          <w:rFonts w:ascii="Times New Roman" w:hAnsi="Times New Roman" w:cs="Times New Roman"/>
          <w:sz w:val="28"/>
          <w:szCs w:val="28"/>
        </w:rPr>
        <w:t>№ 122-п</w:t>
      </w:r>
      <w:r w:rsidR="00EA7350" w:rsidRPr="00EF4007">
        <w:rPr>
          <w:rFonts w:ascii="Times New Roman" w:hAnsi="Times New Roman" w:cs="Times New Roman"/>
          <w:sz w:val="28"/>
          <w:szCs w:val="28"/>
        </w:rPr>
        <w:t xml:space="preserve"> «Об утверждении примерного </w:t>
      </w:r>
      <w:r w:rsidR="00FB174D" w:rsidRPr="00EF4007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EA7350" w:rsidRPr="00EF4007">
        <w:rPr>
          <w:rFonts w:ascii="Times New Roman" w:hAnsi="Times New Roman" w:cs="Times New Roman"/>
          <w:sz w:val="28"/>
          <w:szCs w:val="28"/>
        </w:rPr>
        <w:t>я</w:t>
      </w:r>
      <w:r w:rsidR="00FB174D" w:rsidRPr="00EF4007">
        <w:rPr>
          <w:rFonts w:ascii="Times New Roman" w:hAnsi="Times New Roman" w:cs="Times New Roman"/>
          <w:sz w:val="28"/>
          <w:szCs w:val="28"/>
        </w:rPr>
        <w:t xml:space="preserve"> об оплате труда работников </w:t>
      </w:r>
      <w:r w:rsidR="00986F67" w:rsidRPr="00EF400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FB174D" w:rsidRPr="00EF4007">
        <w:rPr>
          <w:rFonts w:ascii="Times New Roman" w:hAnsi="Times New Roman" w:cs="Times New Roman"/>
          <w:sz w:val="28"/>
          <w:szCs w:val="28"/>
        </w:rPr>
        <w:t>учреждений, подведомственных</w:t>
      </w:r>
      <w:r w:rsidR="00D93B55" w:rsidRPr="00EF4007">
        <w:rPr>
          <w:rFonts w:ascii="Times New Roman" w:hAnsi="Times New Roman" w:cs="Times New Roman"/>
          <w:sz w:val="28"/>
          <w:szCs w:val="28"/>
        </w:rPr>
        <w:t xml:space="preserve"> управлению образования Администрации Ачинского муниципального округа</w:t>
      </w:r>
      <w:r w:rsidR="0097686B">
        <w:rPr>
          <w:rFonts w:ascii="Times New Roman" w:hAnsi="Times New Roman" w:cs="Times New Roman"/>
          <w:sz w:val="28"/>
          <w:szCs w:val="28"/>
        </w:rPr>
        <w:t>» следующего содержания</w:t>
      </w:r>
      <w:r w:rsidR="00EA7350" w:rsidRPr="00EF4007">
        <w:rPr>
          <w:rFonts w:ascii="Times New Roman" w:hAnsi="Times New Roman" w:cs="Times New Roman"/>
          <w:sz w:val="28"/>
          <w:szCs w:val="28"/>
        </w:rPr>
        <w:t>:</w:t>
      </w:r>
      <w:r w:rsidR="00FB174D" w:rsidRPr="00EF40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BFB" w:rsidRPr="00EF4007" w:rsidRDefault="00D93BFB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552" w:rsidRPr="00EF4007" w:rsidRDefault="00BD0552" w:rsidP="0097686B">
      <w:pPr>
        <w:pStyle w:val="ad"/>
        <w:numPr>
          <w:ilvl w:val="1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Раздел «1. Общие положения» изложить в новой редакции:</w:t>
      </w:r>
    </w:p>
    <w:p w:rsidR="00C83D2C" w:rsidRPr="00EF4007" w:rsidRDefault="00BD0552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1FF" w:rsidRPr="00EF4007" w:rsidRDefault="0011608D" w:rsidP="00EF4007">
      <w:pPr>
        <w:pStyle w:val="ad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«</w:t>
      </w:r>
      <w:r w:rsidR="00EA42DE" w:rsidRPr="00EF4007">
        <w:rPr>
          <w:rFonts w:ascii="Times New Roman" w:hAnsi="Times New Roman" w:cs="Times New Roman"/>
          <w:sz w:val="28"/>
          <w:szCs w:val="28"/>
        </w:rPr>
        <w:t xml:space="preserve"> 1.</w:t>
      </w:r>
      <w:r w:rsidR="00DB01FF" w:rsidRPr="00EF400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F474B" w:rsidRPr="00EF4007" w:rsidRDefault="004A29C9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4007">
        <w:rPr>
          <w:rFonts w:ascii="Times New Roman" w:hAnsi="Times New Roman" w:cs="Times New Roman"/>
          <w:sz w:val="28"/>
          <w:szCs w:val="28"/>
        </w:rPr>
        <w:lastRenderedPageBreak/>
        <w:t>Примерное п</w:t>
      </w:r>
      <w:r w:rsidR="00DB01FF" w:rsidRPr="00EF4007">
        <w:rPr>
          <w:rFonts w:ascii="Times New Roman" w:hAnsi="Times New Roman" w:cs="Times New Roman"/>
          <w:sz w:val="28"/>
          <w:szCs w:val="28"/>
        </w:rPr>
        <w:t xml:space="preserve">оложение об оплате труда работников </w:t>
      </w:r>
      <w:r w:rsidR="004972D6" w:rsidRPr="00EF4007">
        <w:rPr>
          <w:rFonts w:ascii="Times New Roman" w:hAnsi="Times New Roman" w:cs="Times New Roman"/>
          <w:sz w:val="28"/>
          <w:szCs w:val="28"/>
        </w:rPr>
        <w:t xml:space="preserve">муниципальных учреждений, </w:t>
      </w:r>
      <w:r w:rsidR="00DB01FF" w:rsidRPr="00EF4007">
        <w:rPr>
          <w:rFonts w:ascii="Times New Roman" w:hAnsi="Times New Roman" w:cs="Times New Roman"/>
          <w:sz w:val="28"/>
          <w:szCs w:val="28"/>
        </w:rPr>
        <w:t xml:space="preserve">  подведомственных </w:t>
      </w:r>
      <w:r w:rsidRPr="00EF4007">
        <w:rPr>
          <w:rFonts w:ascii="Times New Roman" w:hAnsi="Times New Roman" w:cs="Times New Roman"/>
          <w:sz w:val="28"/>
          <w:szCs w:val="28"/>
        </w:rPr>
        <w:t>у</w:t>
      </w:r>
      <w:r w:rsidR="00DB01FF" w:rsidRPr="00EF4007">
        <w:rPr>
          <w:rFonts w:ascii="Times New Roman" w:hAnsi="Times New Roman" w:cs="Times New Roman"/>
          <w:sz w:val="28"/>
          <w:szCs w:val="28"/>
        </w:rPr>
        <w:t xml:space="preserve">правлению образования </w:t>
      </w:r>
      <w:r w:rsidR="00EA42DE" w:rsidRPr="00EF400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1FF" w:rsidRPr="00EF4007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3222EE" w:rsidRPr="00EF4007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624BD" w:rsidRPr="00EF4007">
        <w:rPr>
          <w:rFonts w:ascii="Times New Roman" w:hAnsi="Times New Roman" w:cs="Times New Roman"/>
          <w:sz w:val="28"/>
          <w:szCs w:val="28"/>
        </w:rPr>
        <w:t>Примерное п</w:t>
      </w:r>
      <w:r w:rsidR="006F0061" w:rsidRPr="00EF4007">
        <w:rPr>
          <w:rFonts w:ascii="Times New Roman" w:hAnsi="Times New Roman" w:cs="Times New Roman"/>
          <w:sz w:val="28"/>
          <w:szCs w:val="28"/>
        </w:rPr>
        <w:t>оложение) разработано</w:t>
      </w:r>
      <w:r w:rsidR="00DB01FF" w:rsidRPr="00EF4007">
        <w:rPr>
          <w:rFonts w:ascii="Times New Roman" w:hAnsi="Times New Roman" w:cs="Times New Roman"/>
          <w:sz w:val="28"/>
          <w:szCs w:val="28"/>
        </w:rPr>
        <w:t xml:space="preserve"> </w:t>
      </w:r>
      <w:r w:rsidR="00EE6E75" w:rsidRPr="00EF400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E594D" w:rsidRPr="00EF4007">
        <w:rPr>
          <w:rFonts w:ascii="Times New Roman" w:hAnsi="Times New Roman" w:cs="Times New Roman"/>
          <w:sz w:val="28"/>
          <w:szCs w:val="28"/>
        </w:rPr>
        <w:t>постановлением Правительства Красноярского края от 15.12.2009 № 648-п «Об утверждении примерного положения об оплате труда работников краевых государственных бюджетных и казенных учреждений, подведомственных министерству образования Красноярского края»</w:t>
      </w:r>
      <w:r w:rsidR="00AE7D28" w:rsidRPr="00EF4007">
        <w:rPr>
          <w:rFonts w:ascii="Times New Roman" w:hAnsi="Times New Roman" w:cs="Times New Roman"/>
          <w:sz w:val="28"/>
          <w:szCs w:val="28"/>
        </w:rPr>
        <w:t>, р</w:t>
      </w:r>
      <w:r w:rsidR="00BF7562" w:rsidRPr="00EF4007">
        <w:rPr>
          <w:rFonts w:ascii="Times New Roman" w:hAnsi="Times New Roman" w:cs="Times New Roman"/>
          <w:sz w:val="28"/>
          <w:szCs w:val="28"/>
        </w:rPr>
        <w:t xml:space="preserve">ешением Ачинского окружного Совета депутатов от 26.12.2025 </w:t>
      </w:r>
      <w:r w:rsidR="00FA5419" w:rsidRPr="00EF40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BF7562" w:rsidRPr="00EF4007">
        <w:rPr>
          <w:rFonts w:ascii="Times New Roman" w:hAnsi="Times New Roman" w:cs="Times New Roman"/>
          <w:sz w:val="28"/>
          <w:szCs w:val="28"/>
        </w:rPr>
        <w:t>№ 8-100р «Об утверждении положения о</w:t>
      </w:r>
      <w:proofErr w:type="gramEnd"/>
      <w:r w:rsidR="00BF7562" w:rsidRPr="00EF40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7562" w:rsidRPr="00EF4007">
        <w:rPr>
          <w:rFonts w:ascii="Times New Roman" w:hAnsi="Times New Roman" w:cs="Times New Roman"/>
          <w:sz w:val="28"/>
          <w:szCs w:val="28"/>
        </w:rPr>
        <w:t>системе оплаты труда работников органов местного самоуправления, не являющихся муниципальными служащими и лицами, замещающими муниципальны</w:t>
      </w:r>
      <w:r w:rsidR="00A46CC5" w:rsidRPr="00EF4007">
        <w:rPr>
          <w:rFonts w:ascii="Times New Roman" w:hAnsi="Times New Roman" w:cs="Times New Roman"/>
          <w:sz w:val="28"/>
          <w:szCs w:val="28"/>
        </w:rPr>
        <w:t>е</w:t>
      </w:r>
      <w:r w:rsidR="00BF7562" w:rsidRPr="00EF4007">
        <w:rPr>
          <w:rFonts w:ascii="Times New Roman" w:hAnsi="Times New Roman" w:cs="Times New Roman"/>
          <w:sz w:val="28"/>
          <w:szCs w:val="28"/>
        </w:rPr>
        <w:t xml:space="preserve"> должности, работников муниципальных учреждений Ачинского муниципального округа» </w:t>
      </w:r>
      <w:r w:rsidR="00DB01FF" w:rsidRPr="00EF4007">
        <w:rPr>
          <w:rFonts w:ascii="Times New Roman" w:hAnsi="Times New Roman" w:cs="Times New Roman"/>
          <w:sz w:val="28"/>
          <w:szCs w:val="28"/>
        </w:rPr>
        <w:t>и регулирует порядок оплаты труда работник</w:t>
      </w:r>
      <w:r w:rsidR="000539D6" w:rsidRPr="00EF4007">
        <w:rPr>
          <w:rFonts w:ascii="Times New Roman" w:hAnsi="Times New Roman" w:cs="Times New Roman"/>
          <w:sz w:val="28"/>
          <w:szCs w:val="28"/>
        </w:rPr>
        <w:t>ов</w:t>
      </w:r>
      <w:r w:rsidR="00DB01FF" w:rsidRPr="00EF4007">
        <w:rPr>
          <w:rFonts w:ascii="Times New Roman" w:hAnsi="Times New Roman" w:cs="Times New Roman"/>
          <w:sz w:val="28"/>
          <w:szCs w:val="28"/>
        </w:rPr>
        <w:t xml:space="preserve"> </w:t>
      </w:r>
      <w:r w:rsidR="00C62488" w:rsidRPr="00EF400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DB01FF" w:rsidRPr="00EF4007">
        <w:rPr>
          <w:rFonts w:ascii="Times New Roman" w:hAnsi="Times New Roman" w:cs="Times New Roman"/>
          <w:sz w:val="28"/>
          <w:szCs w:val="28"/>
        </w:rPr>
        <w:t>б</w:t>
      </w:r>
      <w:r w:rsidR="00C62488" w:rsidRPr="00EF4007">
        <w:rPr>
          <w:rFonts w:ascii="Times New Roman" w:hAnsi="Times New Roman" w:cs="Times New Roman"/>
          <w:sz w:val="28"/>
          <w:szCs w:val="28"/>
        </w:rPr>
        <w:t xml:space="preserve">юджетных и казенных учреждений, </w:t>
      </w:r>
      <w:r w:rsidR="009F474B" w:rsidRPr="00EF4007">
        <w:rPr>
          <w:rFonts w:ascii="Times New Roman" w:hAnsi="Times New Roman" w:cs="Times New Roman"/>
          <w:sz w:val="28"/>
          <w:szCs w:val="28"/>
        </w:rPr>
        <w:t xml:space="preserve">определяет особенности оплаты труда </w:t>
      </w:r>
      <w:r w:rsidR="00C62488" w:rsidRPr="00EF4007">
        <w:rPr>
          <w:rFonts w:ascii="Times New Roman" w:hAnsi="Times New Roman" w:cs="Times New Roman"/>
          <w:sz w:val="28"/>
          <w:szCs w:val="28"/>
        </w:rPr>
        <w:t>работников</w:t>
      </w:r>
      <w:r w:rsidR="00F37669" w:rsidRPr="00EF4007">
        <w:rPr>
          <w:rFonts w:ascii="Times New Roman" w:hAnsi="Times New Roman" w:cs="Times New Roman"/>
          <w:sz w:val="28"/>
          <w:szCs w:val="28"/>
        </w:rPr>
        <w:t xml:space="preserve"> </w:t>
      </w:r>
      <w:r w:rsidR="009F474B" w:rsidRPr="00EF4007">
        <w:rPr>
          <w:rFonts w:ascii="Times New Roman" w:hAnsi="Times New Roman" w:cs="Times New Roman"/>
          <w:sz w:val="28"/>
          <w:szCs w:val="28"/>
        </w:rPr>
        <w:t>муниципальных автономных учреждений</w:t>
      </w:r>
      <w:r w:rsidR="008840A4" w:rsidRPr="00EF4007">
        <w:rPr>
          <w:rFonts w:ascii="Times New Roman" w:hAnsi="Times New Roman" w:cs="Times New Roman"/>
          <w:sz w:val="28"/>
          <w:szCs w:val="28"/>
        </w:rPr>
        <w:t>, подведомственных управлению</w:t>
      </w:r>
      <w:r w:rsidR="00BD0552" w:rsidRPr="00EF4007">
        <w:rPr>
          <w:rFonts w:ascii="Times New Roman" w:hAnsi="Times New Roman" w:cs="Times New Roman"/>
          <w:sz w:val="28"/>
          <w:szCs w:val="28"/>
        </w:rPr>
        <w:t xml:space="preserve"> образования Администрации Ачинского муниципального округа (далее – учреждения).</w:t>
      </w:r>
      <w:proofErr w:type="gramEnd"/>
    </w:p>
    <w:p w:rsidR="00BD0552" w:rsidRPr="00EF4007" w:rsidRDefault="00BD0552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Заработная плата в соответствии с системой оплаты труда, определенной настоящим Примерным положением, устанавливается работнику на основании трудового договора (дополнительного соглашения к трудовому договору) при наличии действующих коллективных договоров (их изменений), локальных нормативных актов, устанавливающих систему оплаты труда.</w:t>
      </w:r>
    </w:p>
    <w:p w:rsidR="00BD0552" w:rsidRPr="00EF4007" w:rsidRDefault="00BD0552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 xml:space="preserve">Система оплаты труда работников учреждений устанавливается в учреждениях коллективными договорами, соглашениями, локальными нормативными актами в соответствии с трудовым законодательством, иными нормативными правовыми актами Российской Федерации, законами и иными нормативными правовыми актами Красноярского края, содержащими нормы трудового права, правовыми актами </w:t>
      </w:r>
      <w:r w:rsidR="008840A4" w:rsidRPr="00EF4007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EF4007">
        <w:rPr>
          <w:rFonts w:ascii="Times New Roman" w:hAnsi="Times New Roman" w:cs="Times New Roman"/>
          <w:sz w:val="28"/>
          <w:szCs w:val="28"/>
        </w:rPr>
        <w:t xml:space="preserve">, а также настоящим Положением. </w:t>
      </w:r>
    </w:p>
    <w:p w:rsidR="00BD0552" w:rsidRPr="00EF4007" w:rsidRDefault="00BD0552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 xml:space="preserve">Локальные нормативные акты, устанавливающие систему оплаты труда, принимаются работодателем с учетом мнения представительного органа работников. </w:t>
      </w:r>
    </w:p>
    <w:p w:rsidR="00EF4007" w:rsidRDefault="00BD0552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 xml:space="preserve">Учреждение в </w:t>
      </w:r>
      <w:proofErr w:type="gramStart"/>
      <w:r w:rsidRPr="00EF4007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EF4007">
        <w:rPr>
          <w:rFonts w:ascii="Times New Roman" w:hAnsi="Times New Roman" w:cs="Times New Roman"/>
          <w:sz w:val="28"/>
          <w:szCs w:val="28"/>
        </w:rPr>
        <w:t xml:space="preserve"> имеющихся у него средств на оплату труда работников самостоятельно определяет конкретные размеры доплат, надбавок, премий</w:t>
      </w:r>
      <w:r w:rsidR="00A46CC5" w:rsidRPr="00EF4007">
        <w:rPr>
          <w:rFonts w:ascii="Times New Roman" w:hAnsi="Times New Roman" w:cs="Times New Roman"/>
          <w:sz w:val="28"/>
          <w:szCs w:val="28"/>
        </w:rPr>
        <w:t xml:space="preserve"> (стимулирующих выплат)</w:t>
      </w:r>
      <w:r w:rsidRPr="00EF4007">
        <w:rPr>
          <w:rFonts w:ascii="Times New Roman" w:hAnsi="Times New Roman" w:cs="Times New Roman"/>
          <w:sz w:val="28"/>
          <w:szCs w:val="28"/>
        </w:rPr>
        <w:t xml:space="preserve"> и других мер материального стимулирования, а также размеры окладов (должностных окладов), ставок заработной платы всех категорий работников, не превышая предельных размеров, установленных настоящим Примерным положением</w:t>
      </w:r>
      <w:proofErr w:type="gramStart"/>
      <w:r w:rsidRPr="00EF4007">
        <w:rPr>
          <w:rFonts w:ascii="Times New Roman" w:hAnsi="Times New Roman" w:cs="Times New Roman"/>
          <w:sz w:val="28"/>
          <w:szCs w:val="28"/>
        </w:rPr>
        <w:t>.</w:t>
      </w:r>
      <w:r w:rsidR="0011608D" w:rsidRPr="00EF400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F4007" w:rsidRDefault="00EF4007" w:rsidP="00BA031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DB01FF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840A4" w:rsidRPr="00EF4007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CA6D51" w:rsidRPr="00EF4007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6F528F" w:rsidRPr="00EF4007">
        <w:rPr>
          <w:rFonts w:ascii="Times New Roman" w:hAnsi="Times New Roman" w:cs="Times New Roman"/>
          <w:sz w:val="28"/>
          <w:szCs w:val="28"/>
        </w:rPr>
        <w:t xml:space="preserve"> </w:t>
      </w:r>
      <w:r w:rsidR="006F528F" w:rsidRPr="00EF4007"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="00EA7350" w:rsidRPr="00EF4007">
        <w:rPr>
          <w:rFonts w:ascii="Times New Roman" w:hAnsi="Times New Roman" w:cs="Times New Roman"/>
          <w:bCs/>
          <w:sz w:val="28"/>
          <w:szCs w:val="28"/>
        </w:rPr>
        <w:t>«</w:t>
      </w:r>
      <w:r w:rsidR="006F528F" w:rsidRPr="00EF4007">
        <w:rPr>
          <w:rFonts w:ascii="Times New Roman" w:hAnsi="Times New Roman" w:cs="Times New Roman"/>
          <w:bCs/>
          <w:sz w:val="28"/>
          <w:szCs w:val="28"/>
        </w:rPr>
        <w:t>Порядок и условия оплаты труда работников</w:t>
      </w:r>
      <w:r w:rsidR="00CA6D51" w:rsidRPr="00EF4007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CA4102">
        <w:rPr>
          <w:rFonts w:ascii="Times New Roman" w:hAnsi="Times New Roman" w:cs="Times New Roman"/>
          <w:bCs/>
          <w:sz w:val="28"/>
          <w:szCs w:val="28"/>
        </w:rPr>
        <w:t>изложить</w:t>
      </w:r>
      <w:r w:rsidR="00CA6D51" w:rsidRPr="00EF4007">
        <w:rPr>
          <w:rFonts w:ascii="Times New Roman" w:hAnsi="Times New Roman" w:cs="Times New Roman"/>
          <w:bCs/>
          <w:sz w:val="28"/>
          <w:szCs w:val="28"/>
        </w:rPr>
        <w:t xml:space="preserve"> в новой редакции:</w:t>
      </w:r>
    </w:p>
    <w:p w:rsidR="00CA6D51" w:rsidRPr="00EF4007" w:rsidRDefault="0011608D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«</w:t>
      </w:r>
      <w:r w:rsidR="00DB01FF" w:rsidRPr="00EF4007">
        <w:rPr>
          <w:rFonts w:ascii="Times New Roman" w:hAnsi="Times New Roman" w:cs="Times New Roman"/>
          <w:sz w:val="28"/>
          <w:szCs w:val="28"/>
        </w:rPr>
        <w:t>1.</w:t>
      </w:r>
      <w:r w:rsidR="00CA6D51" w:rsidRPr="00EF4007">
        <w:rPr>
          <w:rFonts w:ascii="Times New Roman" w:hAnsi="Times New Roman" w:cs="Times New Roman"/>
          <w:sz w:val="28"/>
          <w:szCs w:val="28"/>
        </w:rPr>
        <w:t xml:space="preserve"> Система оплаты труда работников учреждений включает в себя следующие элементы оплаты труда:</w:t>
      </w:r>
    </w:p>
    <w:p w:rsidR="00CA6D51" w:rsidRPr="00EF4007" w:rsidRDefault="00CA6D51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- оклады (должностные оклады), ставки заработной платы;</w:t>
      </w:r>
    </w:p>
    <w:p w:rsidR="00CA6D51" w:rsidRPr="00EF4007" w:rsidRDefault="00CA6D51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- выплаты компенсационного характера;</w:t>
      </w:r>
    </w:p>
    <w:p w:rsidR="00CA6D51" w:rsidRPr="00EF4007" w:rsidRDefault="00CA6D51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- выплаты стимулирующего характера.</w:t>
      </w:r>
    </w:p>
    <w:p w:rsidR="00DB01FF" w:rsidRPr="00EF4007" w:rsidRDefault="00CA6D51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lastRenderedPageBreak/>
        <w:t xml:space="preserve">1.1 </w:t>
      </w:r>
      <w:r w:rsidR="00DB01FF" w:rsidRPr="00EF4007">
        <w:rPr>
          <w:rFonts w:ascii="Times New Roman" w:hAnsi="Times New Roman" w:cs="Times New Roman"/>
          <w:sz w:val="28"/>
          <w:szCs w:val="28"/>
        </w:rPr>
        <w:t xml:space="preserve">Определение величины минимальных размеров окладов (должностных окладов), ставок заработной платы работников. </w:t>
      </w:r>
    </w:p>
    <w:p w:rsidR="008840A4" w:rsidRPr="00EF4007" w:rsidRDefault="00DB01FF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 xml:space="preserve">Минимальные </w:t>
      </w:r>
      <w:hyperlink w:anchor="p126" w:history="1">
        <w:r w:rsidRPr="00EF4007">
          <w:rPr>
            <w:rFonts w:ascii="Times New Roman" w:hAnsi="Times New Roman" w:cs="Times New Roman"/>
            <w:sz w:val="28"/>
            <w:szCs w:val="28"/>
          </w:rPr>
          <w:t>размеры</w:t>
        </w:r>
      </w:hyperlink>
      <w:r w:rsidR="00140798" w:rsidRPr="00EF4007">
        <w:rPr>
          <w:rFonts w:ascii="Times New Roman" w:hAnsi="Times New Roman" w:cs="Times New Roman"/>
          <w:sz w:val="28"/>
          <w:szCs w:val="28"/>
        </w:rPr>
        <w:t xml:space="preserve"> окладов (должностных окладов), </w:t>
      </w:r>
      <w:r w:rsidRPr="00EF4007">
        <w:rPr>
          <w:rFonts w:ascii="Times New Roman" w:hAnsi="Times New Roman" w:cs="Times New Roman"/>
          <w:sz w:val="28"/>
          <w:szCs w:val="28"/>
        </w:rPr>
        <w:t xml:space="preserve">ставок заработной платы работников учреждений устанавливаются в соответствии с приложением № 1 к </w:t>
      </w:r>
      <w:r w:rsidR="00CB6FF3" w:rsidRPr="00EF4007">
        <w:rPr>
          <w:rFonts w:ascii="Times New Roman" w:hAnsi="Times New Roman" w:cs="Times New Roman"/>
          <w:sz w:val="28"/>
          <w:szCs w:val="28"/>
        </w:rPr>
        <w:t>Примерному п</w:t>
      </w:r>
      <w:r w:rsidR="0011608D" w:rsidRPr="00EF4007">
        <w:rPr>
          <w:rFonts w:ascii="Times New Roman" w:hAnsi="Times New Roman" w:cs="Times New Roman"/>
          <w:sz w:val="28"/>
          <w:szCs w:val="28"/>
        </w:rPr>
        <w:t>оложению.».</w:t>
      </w:r>
      <w:bookmarkStart w:id="1" w:name="p4"/>
      <w:bookmarkEnd w:id="1"/>
    </w:p>
    <w:p w:rsidR="008840A4" w:rsidRPr="00EF4007" w:rsidRDefault="008840A4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1FF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CA6D51" w:rsidRPr="00EF4007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97686B">
        <w:rPr>
          <w:rFonts w:ascii="Times New Roman" w:hAnsi="Times New Roman" w:cs="Times New Roman"/>
          <w:sz w:val="28"/>
          <w:szCs w:val="28"/>
        </w:rPr>
        <w:t xml:space="preserve">3 </w:t>
      </w:r>
      <w:r w:rsidR="00CA6D51" w:rsidRPr="00EF4007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EA7350" w:rsidRPr="00EF4007">
        <w:rPr>
          <w:rFonts w:ascii="Times New Roman" w:hAnsi="Times New Roman" w:cs="Times New Roman"/>
          <w:sz w:val="28"/>
          <w:szCs w:val="28"/>
        </w:rPr>
        <w:t>«</w:t>
      </w:r>
      <w:r w:rsidR="00CA6D51" w:rsidRPr="00EF4007">
        <w:rPr>
          <w:rFonts w:ascii="Times New Roman" w:hAnsi="Times New Roman" w:cs="Times New Roman"/>
          <w:sz w:val="28"/>
          <w:szCs w:val="28"/>
        </w:rPr>
        <w:t xml:space="preserve">Порядок и условия оплаты труда работников» </w:t>
      </w:r>
      <w:r w:rsidR="0097686B">
        <w:rPr>
          <w:rFonts w:ascii="Times New Roman" w:hAnsi="Times New Roman" w:cs="Times New Roman"/>
          <w:sz w:val="28"/>
          <w:szCs w:val="28"/>
        </w:rPr>
        <w:t>изложить</w:t>
      </w:r>
      <w:r w:rsidR="00CA6D51" w:rsidRPr="00EF4007">
        <w:rPr>
          <w:rFonts w:ascii="Times New Roman" w:hAnsi="Times New Roman" w:cs="Times New Roman"/>
          <w:sz w:val="28"/>
          <w:szCs w:val="28"/>
        </w:rPr>
        <w:t xml:space="preserve"> в новой редакции:</w:t>
      </w:r>
      <w:r w:rsidR="00DB01FF" w:rsidRPr="00EF40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412" w:rsidRPr="00EF4007" w:rsidRDefault="0011608D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«</w:t>
      </w:r>
      <w:r w:rsidR="00C66412" w:rsidRPr="00EF4007">
        <w:rPr>
          <w:rFonts w:ascii="Times New Roman" w:hAnsi="Times New Roman" w:cs="Times New Roman"/>
          <w:sz w:val="28"/>
          <w:szCs w:val="28"/>
        </w:rPr>
        <w:t>Установление стимулирующих выплат в учреждении осуществляется на основе коллективного договора, локального акта учреждения о выплатах стимулирующего характера, утвержденного работодателем с учетом мнения представительного органа работников.</w:t>
      </w:r>
    </w:p>
    <w:p w:rsidR="00EA7350" w:rsidRPr="00EF4007" w:rsidRDefault="0011608D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В</w:t>
      </w:r>
      <w:r w:rsidR="008840A4" w:rsidRPr="00EF4007">
        <w:rPr>
          <w:rFonts w:ascii="Times New Roman" w:hAnsi="Times New Roman" w:cs="Times New Roman"/>
          <w:sz w:val="28"/>
          <w:szCs w:val="28"/>
        </w:rPr>
        <w:t xml:space="preserve">иды, условия, размер и порядок установления выплат </w:t>
      </w:r>
      <w:r w:rsidRPr="00EF4007">
        <w:rPr>
          <w:rFonts w:ascii="Times New Roman" w:hAnsi="Times New Roman" w:cs="Times New Roman"/>
          <w:sz w:val="28"/>
          <w:szCs w:val="28"/>
        </w:rPr>
        <w:t xml:space="preserve">стимулирующего характера, </w:t>
      </w:r>
      <w:r w:rsidR="008840A4" w:rsidRPr="00EF4007">
        <w:rPr>
          <w:rFonts w:ascii="Times New Roman" w:hAnsi="Times New Roman" w:cs="Times New Roman"/>
          <w:sz w:val="28"/>
          <w:szCs w:val="28"/>
        </w:rPr>
        <w:t xml:space="preserve">в том числе критерии оценки результативности и качества труда работников </w:t>
      </w:r>
      <w:r w:rsidR="002855DB" w:rsidRPr="00EF4007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EF4007">
        <w:rPr>
          <w:rFonts w:ascii="Times New Roman" w:hAnsi="Times New Roman" w:cs="Times New Roman"/>
          <w:sz w:val="28"/>
          <w:szCs w:val="28"/>
        </w:rPr>
        <w:t xml:space="preserve">устанавливаются </w:t>
      </w:r>
      <w:r w:rsidR="002527F7" w:rsidRPr="00EF4007">
        <w:rPr>
          <w:rFonts w:ascii="Times New Roman" w:hAnsi="Times New Roman" w:cs="Times New Roman"/>
          <w:sz w:val="28"/>
          <w:szCs w:val="28"/>
        </w:rPr>
        <w:t>разделом 4 настоящего Примерного положения</w:t>
      </w:r>
      <w:r w:rsidR="00C66412" w:rsidRPr="00EF4007">
        <w:rPr>
          <w:rFonts w:ascii="Times New Roman" w:hAnsi="Times New Roman" w:cs="Times New Roman"/>
          <w:sz w:val="28"/>
          <w:szCs w:val="28"/>
        </w:rPr>
        <w:t>.</w:t>
      </w:r>
      <w:r w:rsidR="002527F7" w:rsidRPr="00EF40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855DB" w:rsidRPr="00EF4007" w:rsidRDefault="002855DB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B01FF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8931F5" w:rsidRPr="00EF4007">
        <w:rPr>
          <w:rFonts w:ascii="Times New Roman" w:hAnsi="Times New Roman" w:cs="Times New Roman"/>
          <w:sz w:val="28"/>
          <w:szCs w:val="28"/>
        </w:rPr>
        <w:t xml:space="preserve">Пункт 1 раздела </w:t>
      </w:r>
      <w:r w:rsidR="0097686B">
        <w:rPr>
          <w:rFonts w:ascii="Times New Roman" w:hAnsi="Times New Roman" w:cs="Times New Roman"/>
          <w:sz w:val="28"/>
          <w:szCs w:val="28"/>
        </w:rPr>
        <w:t>3</w:t>
      </w:r>
      <w:r w:rsidR="006F528F" w:rsidRPr="00EF4007">
        <w:rPr>
          <w:rFonts w:ascii="Times New Roman" w:hAnsi="Times New Roman" w:cs="Times New Roman"/>
          <w:sz w:val="28"/>
          <w:szCs w:val="28"/>
        </w:rPr>
        <w:t xml:space="preserve"> </w:t>
      </w:r>
      <w:r w:rsidR="008931F5" w:rsidRPr="00EF4007">
        <w:rPr>
          <w:rFonts w:ascii="Times New Roman" w:hAnsi="Times New Roman" w:cs="Times New Roman"/>
          <w:sz w:val="28"/>
          <w:szCs w:val="28"/>
        </w:rPr>
        <w:t>«</w:t>
      </w:r>
      <w:r w:rsidR="006F528F" w:rsidRPr="00EF4007">
        <w:rPr>
          <w:rFonts w:ascii="Times New Roman" w:hAnsi="Times New Roman" w:cs="Times New Roman"/>
          <w:sz w:val="28"/>
          <w:szCs w:val="28"/>
        </w:rPr>
        <w:t>Условия оплаты труда руководителей учреждений, их заместителей</w:t>
      </w:r>
      <w:r w:rsidR="008931F5" w:rsidRPr="00EF4007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  <w:r w:rsidR="006F528F" w:rsidRPr="00EF400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931F5" w:rsidRPr="00EF4007" w:rsidRDefault="008931F5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«1. Оплата труда руководителей учреждений, их заместителей осуществляется в виде заработной платы, которая включает в себя:</w:t>
      </w:r>
    </w:p>
    <w:p w:rsidR="008931F5" w:rsidRPr="00EF4007" w:rsidRDefault="008931F5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- должностной оклад;</w:t>
      </w:r>
    </w:p>
    <w:p w:rsidR="008931F5" w:rsidRPr="00EF4007" w:rsidRDefault="008931F5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- выплаты компенсационного характера;</w:t>
      </w:r>
    </w:p>
    <w:p w:rsidR="008931F5" w:rsidRDefault="008931F5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- выплаты стимулирующего характера.</w:t>
      </w:r>
    </w:p>
    <w:p w:rsidR="00EF4007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31F5" w:rsidRPr="00EF4007" w:rsidRDefault="008931F5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 xml:space="preserve">1.5. </w:t>
      </w:r>
      <w:r w:rsidR="00214C0D" w:rsidRPr="00EF4007">
        <w:rPr>
          <w:rFonts w:ascii="Times New Roman" w:hAnsi="Times New Roman" w:cs="Times New Roman"/>
          <w:sz w:val="28"/>
          <w:szCs w:val="28"/>
        </w:rPr>
        <w:t>П</w:t>
      </w:r>
      <w:r w:rsidRPr="00EF4007">
        <w:rPr>
          <w:rFonts w:ascii="Times New Roman" w:hAnsi="Times New Roman" w:cs="Times New Roman"/>
          <w:sz w:val="28"/>
          <w:szCs w:val="28"/>
        </w:rPr>
        <w:t>ункт 6 раздела 3 «Условия оплаты труда руководителей учреждений, их заместителей» дополнить четвертым абзацем:</w:t>
      </w:r>
    </w:p>
    <w:p w:rsidR="00DB01FF" w:rsidRDefault="008931F5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«Выплаты стимулирующего характера руководителям учреждений, заместителям руководителя, имеющим дисциплинарные взыскания, могут быть снижены за период, в котором применено дисциплинарное взыскание. При этом снижение размера не может приводить к уменьшению размера ежемесячной заработной платы более чем на 20 процентов.»</w:t>
      </w:r>
      <w:r w:rsidR="00DA4378" w:rsidRPr="00EF4007">
        <w:rPr>
          <w:rFonts w:ascii="Times New Roman" w:hAnsi="Times New Roman" w:cs="Times New Roman"/>
          <w:sz w:val="28"/>
          <w:szCs w:val="28"/>
        </w:rPr>
        <w:t>.</w:t>
      </w:r>
    </w:p>
    <w:p w:rsidR="00EF4007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D78" w:rsidRPr="00EF4007" w:rsidRDefault="00DA43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 xml:space="preserve">1.6 </w:t>
      </w:r>
      <w:r w:rsidR="00CF4D78" w:rsidRPr="00EF4007">
        <w:rPr>
          <w:rFonts w:ascii="Times New Roman" w:hAnsi="Times New Roman" w:cs="Times New Roman"/>
          <w:sz w:val="28"/>
          <w:szCs w:val="28"/>
        </w:rPr>
        <w:t>П</w:t>
      </w:r>
      <w:r w:rsidR="00217B6C">
        <w:rPr>
          <w:rFonts w:ascii="Times New Roman" w:hAnsi="Times New Roman" w:cs="Times New Roman"/>
          <w:sz w:val="28"/>
          <w:szCs w:val="28"/>
        </w:rPr>
        <w:t>одпункт</w:t>
      </w:r>
      <w:r w:rsidR="00CF4D78" w:rsidRPr="00EF4007">
        <w:rPr>
          <w:rFonts w:ascii="Times New Roman" w:hAnsi="Times New Roman" w:cs="Times New Roman"/>
          <w:sz w:val="28"/>
          <w:szCs w:val="28"/>
        </w:rPr>
        <w:t xml:space="preserve"> 6</w:t>
      </w:r>
      <w:r w:rsidR="002855DB" w:rsidRPr="00EF4007">
        <w:rPr>
          <w:rFonts w:ascii="Times New Roman" w:hAnsi="Times New Roman" w:cs="Times New Roman"/>
          <w:sz w:val="28"/>
          <w:szCs w:val="28"/>
        </w:rPr>
        <w:t>.1</w:t>
      </w:r>
      <w:r w:rsidR="00CF4D78" w:rsidRPr="00EF4007">
        <w:rPr>
          <w:rFonts w:ascii="Times New Roman" w:hAnsi="Times New Roman" w:cs="Times New Roman"/>
          <w:sz w:val="28"/>
          <w:szCs w:val="28"/>
        </w:rPr>
        <w:t xml:space="preserve"> </w:t>
      </w:r>
      <w:r w:rsidR="00217B6C">
        <w:rPr>
          <w:rFonts w:ascii="Times New Roman" w:hAnsi="Times New Roman" w:cs="Times New Roman"/>
          <w:sz w:val="28"/>
          <w:szCs w:val="28"/>
        </w:rPr>
        <w:t xml:space="preserve">пункта 6 </w:t>
      </w:r>
      <w:r w:rsidR="00CF4D78" w:rsidRPr="00EF4007">
        <w:rPr>
          <w:rFonts w:ascii="Times New Roman" w:hAnsi="Times New Roman" w:cs="Times New Roman"/>
          <w:sz w:val="28"/>
          <w:szCs w:val="28"/>
        </w:rPr>
        <w:t xml:space="preserve">раздела 3 «Условия оплаты труда руководителей учреждений, их заместителей» </w:t>
      </w:r>
      <w:r w:rsidR="00745558" w:rsidRPr="00EF4007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6195A">
        <w:rPr>
          <w:rFonts w:ascii="Times New Roman" w:hAnsi="Times New Roman" w:cs="Times New Roman"/>
          <w:sz w:val="28"/>
          <w:szCs w:val="28"/>
        </w:rPr>
        <w:t>абзац</w:t>
      </w:r>
      <w:r w:rsidR="00F210B2">
        <w:rPr>
          <w:rFonts w:ascii="Times New Roman" w:hAnsi="Times New Roman" w:cs="Times New Roman"/>
          <w:sz w:val="28"/>
          <w:szCs w:val="28"/>
        </w:rPr>
        <w:t>ами</w:t>
      </w:r>
      <w:r w:rsidR="0036195A">
        <w:rPr>
          <w:rFonts w:ascii="Times New Roman" w:hAnsi="Times New Roman" w:cs="Times New Roman"/>
          <w:sz w:val="28"/>
          <w:szCs w:val="28"/>
        </w:rPr>
        <w:t xml:space="preserve"> </w:t>
      </w:r>
      <w:r w:rsidR="00745558" w:rsidRPr="00EF4007">
        <w:rPr>
          <w:rFonts w:ascii="Times New Roman" w:hAnsi="Times New Roman" w:cs="Times New Roman"/>
          <w:sz w:val="28"/>
          <w:szCs w:val="28"/>
        </w:rPr>
        <w:t>следующ</w:t>
      </w:r>
      <w:r w:rsidR="0036195A">
        <w:rPr>
          <w:rFonts w:ascii="Times New Roman" w:hAnsi="Times New Roman" w:cs="Times New Roman"/>
          <w:sz w:val="28"/>
          <w:szCs w:val="28"/>
        </w:rPr>
        <w:t>его</w:t>
      </w:r>
      <w:r w:rsidR="00745558" w:rsidRPr="00EF4007">
        <w:rPr>
          <w:rFonts w:ascii="Times New Roman" w:hAnsi="Times New Roman" w:cs="Times New Roman"/>
          <w:sz w:val="28"/>
          <w:szCs w:val="28"/>
        </w:rPr>
        <w:t xml:space="preserve"> </w:t>
      </w:r>
      <w:r w:rsidR="0036195A" w:rsidRPr="0036195A">
        <w:rPr>
          <w:rFonts w:ascii="Times New Roman" w:hAnsi="Times New Roman" w:cs="Times New Roman"/>
          <w:sz w:val="28"/>
          <w:szCs w:val="28"/>
        </w:rPr>
        <w:t>содержан</w:t>
      </w:r>
      <w:r w:rsidR="0036195A">
        <w:rPr>
          <w:rFonts w:ascii="Times New Roman" w:hAnsi="Times New Roman" w:cs="Times New Roman"/>
          <w:sz w:val="28"/>
          <w:szCs w:val="28"/>
        </w:rPr>
        <w:t>ия</w:t>
      </w:r>
      <w:r w:rsidR="00CF4D78" w:rsidRPr="00EF4007">
        <w:rPr>
          <w:rFonts w:ascii="Times New Roman" w:hAnsi="Times New Roman" w:cs="Times New Roman"/>
          <w:sz w:val="28"/>
          <w:szCs w:val="28"/>
        </w:rPr>
        <w:t>:</w:t>
      </w:r>
    </w:p>
    <w:p w:rsidR="00CF4D78" w:rsidRPr="00EF4007" w:rsidRDefault="0074555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«</w:t>
      </w:r>
      <w:r w:rsidR="00CF4D78" w:rsidRPr="00EF4007">
        <w:rPr>
          <w:rFonts w:ascii="Times New Roman" w:hAnsi="Times New Roman" w:cs="Times New Roman"/>
          <w:sz w:val="28"/>
          <w:szCs w:val="28"/>
        </w:rPr>
        <w:t>С целью поощрения руководителей муниципального казенного учреждения «Центр по обеспечению исполнения переданных полномочий в области образования, муниципального казенного учреждения «Ресурсно-методический центр» за достижение высоких показателей в работе могут быть установлены другие критерии стимулирующих выплат по итогам работы.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Данные стимулирующие выплаты по итогам работы производятся в пределах фонда оплаты труда, утверждённого на финансовый год.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При установлении стимулирующих выплат по итогам работы учитываются следующие критерии: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lastRenderedPageBreak/>
        <w:t>- организация и непосредственное участие в проведении различных мероприятий;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- инициатива, творчество и применение в работе с</w:t>
      </w:r>
      <w:r w:rsidR="0036195A">
        <w:rPr>
          <w:rFonts w:ascii="Times New Roman" w:hAnsi="Times New Roman" w:cs="Times New Roman"/>
          <w:sz w:val="28"/>
          <w:szCs w:val="28"/>
        </w:rPr>
        <w:t>ов</w:t>
      </w:r>
      <w:r w:rsidRPr="00EF4007">
        <w:rPr>
          <w:rFonts w:ascii="Times New Roman" w:hAnsi="Times New Roman" w:cs="Times New Roman"/>
          <w:sz w:val="28"/>
          <w:szCs w:val="28"/>
        </w:rPr>
        <w:t>ременных форм и методов организации труда;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- выполнение особо важных и сложных заданий, в том числе дополнительных видов работ.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При установлении выплат по итогам работы могут устанавливаться как одно, так и несколько оснований, указанных в настоящем пункте.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Конкретный размер стимулирующих выплат по итогам работы может устанавливаться как в абсолютном значении, так и в процентном отношении к установленному окладу (должностному окладу), ставки заработной платы.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41">
        <w:rPr>
          <w:rFonts w:ascii="Times New Roman" w:hAnsi="Times New Roman" w:cs="Times New Roman"/>
          <w:sz w:val="28"/>
          <w:szCs w:val="28"/>
        </w:rPr>
        <w:t>Основание</w:t>
      </w:r>
      <w:r w:rsidR="00F210B2" w:rsidRPr="002D4C41">
        <w:rPr>
          <w:rFonts w:ascii="Times New Roman" w:hAnsi="Times New Roman" w:cs="Times New Roman"/>
          <w:sz w:val="28"/>
          <w:szCs w:val="28"/>
        </w:rPr>
        <w:t>м</w:t>
      </w:r>
      <w:r w:rsidRPr="002D4C41">
        <w:rPr>
          <w:rFonts w:ascii="Times New Roman" w:hAnsi="Times New Roman" w:cs="Times New Roman"/>
          <w:sz w:val="28"/>
          <w:szCs w:val="28"/>
        </w:rPr>
        <w:t xml:space="preserve"> для осуществления стимулирующих выплат руководителям муниципального казенного учреждения «Центр по обеспечению исполнения переданных полномочий в области образования, муниципального казенного учреждения «Ресурсно-методический центр» является решение работодателя в соответствии с поступившим на его имя служебной записки (ходатайства)</w:t>
      </w:r>
      <w:r w:rsidR="002D4C41" w:rsidRPr="002D4C41">
        <w:rPr>
          <w:rFonts w:ascii="Times New Roman" w:hAnsi="Times New Roman" w:cs="Times New Roman"/>
          <w:sz w:val="28"/>
          <w:szCs w:val="28"/>
        </w:rPr>
        <w:t xml:space="preserve"> от должностного лица, курирующего деятельность учреждения</w:t>
      </w:r>
      <w:r w:rsidRPr="002D4C41">
        <w:rPr>
          <w:rFonts w:ascii="Times New Roman" w:hAnsi="Times New Roman" w:cs="Times New Roman"/>
          <w:sz w:val="28"/>
          <w:szCs w:val="28"/>
        </w:rPr>
        <w:t>.».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3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 xml:space="preserve">1.7. </w:t>
      </w:r>
      <w:r w:rsidR="00214C0D" w:rsidRPr="00EF4007">
        <w:rPr>
          <w:rFonts w:ascii="Times New Roman" w:hAnsi="Times New Roman" w:cs="Times New Roman"/>
          <w:sz w:val="28"/>
          <w:szCs w:val="28"/>
        </w:rPr>
        <w:t>Д</w:t>
      </w:r>
      <w:r w:rsidR="00DA4378" w:rsidRPr="00EF4007">
        <w:rPr>
          <w:rFonts w:ascii="Times New Roman" w:hAnsi="Times New Roman" w:cs="Times New Roman"/>
          <w:sz w:val="28"/>
          <w:szCs w:val="28"/>
        </w:rPr>
        <w:t>ополнить раздел 3 «Условия оплаты труда руководителей учрежд</w:t>
      </w:r>
      <w:r w:rsidR="00EF4007" w:rsidRPr="00EF4007">
        <w:rPr>
          <w:rFonts w:ascii="Times New Roman" w:hAnsi="Times New Roman" w:cs="Times New Roman"/>
          <w:sz w:val="28"/>
          <w:szCs w:val="28"/>
        </w:rPr>
        <w:t>ений, их заместителей» пунктом 11</w:t>
      </w:r>
      <w:r w:rsidR="00DA4378" w:rsidRPr="00EF400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A4378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«11</w:t>
      </w:r>
      <w:r w:rsidR="009E7D48" w:rsidRPr="00EF4007">
        <w:rPr>
          <w:rFonts w:ascii="Times New Roman" w:hAnsi="Times New Roman" w:cs="Times New Roman"/>
          <w:sz w:val="28"/>
          <w:szCs w:val="28"/>
        </w:rPr>
        <w:t xml:space="preserve">. </w:t>
      </w:r>
      <w:r w:rsidR="00DA4378" w:rsidRPr="00EF4007">
        <w:rPr>
          <w:rFonts w:ascii="Times New Roman" w:hAnsi="Times New Roman" w:cs="Times New Roman"/>
          <w:sz w:val="28"/>
          <w:szCs w:val="28"/>
        </w:rPr>
        <w:t xml:space="preserve">Руководителям учреждений, их заместителям может оказываться единовременная материальная помощь по основаниям и в размере, установленным </w:t>
      </w:r>
      <w:r w:rsidR="00393BCF" w:rsidRPr="00EF4007">
        <w:rPr>
          <w:rFonts w:ascii="Times New Roman" w:hAnsi="Times New Roman" w:cs="Times New Roman"/>
          <w:sz w:val="28"/>
          <w:szCs w:val="28"/>
        </w:rPr>
        <w:t>пунктом 4 раздела 2 настоящего Примерного положения.</w:t>
      </w:r>
    </w:p>
    <w:p w:rsidR="00393BCF" w:rsidRPr="00EF4007" w:rsidRDefault="00393BCF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Единовременная материальная помощь, предоставляемая на основании заявления руководителя учреждения в соответствии с настоящим Примерным положением, выплачивается на основании приказа управления образования Администрации Ачинского муниципального округа.</w:t>
      </w:r>
    </w:p>
    <w:p w:rsidR="00393BCF" w:rsidRPr="00EF4007" w:rsidRDefault="00393BCF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Выплата единовременной материальной помощи заместителям руководителя учреждения производится по решению руководителя учреждения на основании заявления сотрудника с учетом норм настоящего Примерного положения в пределах утвержденного фонда оплаты труда учреждения.».</w:t>
      </w:r>
    </w:p>
    <w:p w:rsidR="00EF4007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007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1.8. Дополнить раздел 3 «Условия оплаты труда руководителей учреждений, их заместителей» пунктом 12 следующего содержания:</w:t>
      </w:r>
    </w:p>
    <w:p w:rsidR="00EF4007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«12. </w:t>
      </w:r>
      <w:r w:rsidRPr="00EF4007">
        <w:rPr>
          <w:rFonts w:ascii="Times New Roman" w:hAnsi="Times New Roman" w:cs="Times New Roman"/>
          <w:sz w:val="28"/>
          <w:szCs w:val="28"/>
        </w:rPr>
        <w:t>Руководителям муниципального казенного учреждения «Центр по обеспечению исполнения переданных полномочий в области образования</w:t>
      </w:r>
      <w:r w:rsidR="0036195A">
        <w:rPr>
          <w:rFonts w:ascii="Times New Roman" w:hAnsi="Times New Roman" w:cs="Times New Roman"/>
          <w:sz w:val="28"/>
          <w:szCs w:val="28"/>
        </w:rPr>
        <w:t>»</w:t>
      </w:r>
      <w:r w:rsidRPr="00EF4007">
        <w:rPr>
          <w:rFonts w:ascii="Times New Roman" w:hAnsi="Times New Roman" w:cs="Times New Roman"/>
          <w:sz w:val="28"/>
          <w:szCs w:val="28"/>
        </w:rPr>
        <w:t xml:space="preserve">, муниципального казенного учреждения «Ресурсно-методический центр» устанавливаются на один календарный год и выплачиваются ежемесячно следующие выплаты: </w:t>
      </w:r>
    </w:p>
    <w:p w:rsidR="00EF4007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- выплаты за интенсивность труда (за выполнение непредвиденных и срочных работ) и компетентность работников в принятии решений в размере до 260% от установленного оклада (должностного оклада), ставки заработной платы;</w:t>
      </w:r>
    </w:p>
    <w:p w:rsidR="00EF4007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- выплаты за сложность, напряженность и особый режим работы до 280% от установленного оклада (должностного оклада).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F4007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D78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1.9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17B6C">
        <w:rPr>
          <w:rFonts w:ascii="Times New Roman" w:hAnsi="Times New Roman" w:cs="Times New Roman"/>
          <w:sz w:val="28"/>
          <w:szCs w:val="28"/>
        </w:rPr>
        <w:t>Подп</w:t>
      </w:r>
      <w:r w:rsidR="00CF4D78" w:rsidRPr="00EF4007">
        <w:rPr>
          <w:rFonts w:ascii="Times New Roman" w:hAnsi="Times New Roman" w:cs="Times New Roman"/>
          <w:sz w:val="28"/>
          <w:szCs w:val="28"/>
        </w:rPr>
        <w:t>ункт 5.1</w:t>
      </w:r>
      <w:r w:rsidR="00217B6C">
        <w:rPr>
          <w:rFonts w:ascii="Times New Roman" w:hAnsi="Times New Roman" w:cs="Times New Roman"/>
          <w:sz w:val="28"/>
          <w:szCs w:val="28"/>
        </w:rPr>
        <w:t xml:space="preserve"> пункта 5</w:t>
      </w:r>
      <w:r w:rsidR="00CF4D78" w:rsidRPr="00EF4007">
        <w:rPr>
          <w:rFonts w:ascii="Times New Roman" w:hAnsi="Times New Roman" w:cs="Times New Roman"/>
          <w:sz w:val="28"/>
          <w:szCs w:val="28"/>
        </w:rPr>
        <w:t xml:space="preserve"> раздела 4 «Виды, условия, размер и порядок установления выплат стимулирующего характера, в том числе критерии оценки результативности и качества труда работников учреждений, подведомственных управлению образования Администрации Ачинского муниципального округа» </w:t>
      </w:r>
      <w:r w:rsidR="0036195A">
        <w:rPr>
          <w:rFonts w:ascii="Times New Roman" w:hAnsi="Times New Roman" w:cs="Times New Roman"/>
          <w:sz w:val="28"/>
          <w:szCs w:val="28"/>
        </w:rPr>
        <w:t>изложить</w:t>
      </w:r>
      <w:r w:rsidR="00CF4D78" w:rsidRPr="00EF4007">
        <w:rPr>
          <w:rFonts w:ascii="Times New Roman" w:hAnsi="Times New Roman" w:cs="Times New Roman"/>
          <w:sz w:val="28"/>
          <w:szCs w:val="28"/>
        </w:rPr>
        <w:t xml:space="preserve"> в новой редакции: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 xml:space="preserve">«5.1.  Педагогическим работникам общеобразовательных учреждений, подведомственных управлению образования Администрации </w:t>
      </w:r>
      <w:r w:rsidR="00F210B2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EF4007">
        <w:rPr>
          <w:rFonts w:ascii="Times New Roman" w:hAnsi="Times New Roman" w:cs="Times New Roman"/>
          <w:sz w:val="28"/>
          <w:szCs w:val="28"/>
        </w:rPr>
        <w:t xml:space="preserve"> устанавливается стимулирующая выплата  за </w:t>
      </w:r>
      <w:r w:rsidR="00516AE0" w:rsidRPr="00EF4007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Pr="00EF4007">
        <w:rPr>
          <w:rFonts w:ascii="Times New Roman" w:hAnsi="Times New Roman" w:cs="Times New Roman"/>
          <w:sz w:val="28"/>
          <w:szCs w:val="28"/>
        </w:rPr>
        <w:t>деятельност</w:t>
      </w:r>
      <w:r w:rsidR="00516AE0" w:rsidRPr="00EF4007">
        <w:rPr>
          <w:rFonts w:ascii="Times New Roman" w:hAnsi="Times New Roman" w:cs="Times New Roman"/>
          <w:sz w:val="28"/>
          <w:szCs w:val="28"/>
        </w:rPr>
        <w:t>и</w:t>
      </w:r>
      <w:r w:rsidRPr="00EF4007">
        <w:rPr>
          <w:rFonts w:ascii="Times New Roman" w:hAnsi="Times New Roman" w:cs="Times New Roman"/>
          <w:sz w:val="28"/>
          <w:szCs w:val="28"/>
        </w:rPr>
        <w:t xml:space="preserve"> по профилактике </w:t>
      </w:r>
      <w:proofErr w:type="spellStart"/>
      <w:r w:rsidRPr="00EF400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EF4007">
        <w:rPr>
          <w:rFonts w:ascii="Times New Roman" w:hAnsi="Times New Roman" w:cs="Times New Roman"/>
          <w:sz w:val="28"/>
          <w:szCs w:val="28"/>
        </w:rPr>
        <w:t xml:space="preserve"> поведения </w:t>
      </w:r>
      <w:r w:rsidR="00516AE0" w:rsidRPr="00EF4007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EF4007">
        <w:rPr>
          <w:rFonts w:ascii="Times New Roman" w:hAnsi="Times New Roman" w:cs="Times New Roman"/>
          <w:sz w:val="28"/>
          <w:szCs w:val="28"/>
        </w:rPr>
        <w:t>, своевременное информиров</w:t>
      </w:r>
      <w:r w:rsidR="0036195A">
        <w:rPr>
          <w:rFonts w:ascii="Times New Roman" w:hAnsi="Times New Roman" w:cs="Times New Roman"/>
          <w:sz w:val="28"/>
          <w:szCs w:val="28"/>
        </w:rPr>
        <w:t xml:space="preserve">ание правоохранительных органов и </w:t>
      </w:r>
      <w:r w:rsidRPr="00EF4007">
        <w:rPr>
          <w:rFonts w:ascii="Times New Roman" w:hAnsi="Times New Roman" w:cs="Times New Roman"/>
          <w:sz w:val="28"/>
          <w:szCs w:val="28"/>
        </w:rPr>
        <w:t>руководителя учреждения о выявленных случаях деструктивн</w:t>
      </w:r>
      <w:r w:rsidR="00516AE0" w:rsidRPr="00EF4007">
        <w:rPr>
          <w:rFonts w:ascii="Times New Roman" w:hAnsi="Times New Roman" w:cs="Times New Roman"/>
          <w:sz w:val="28"/>
          <w:szCs w:val="28"/>
        </w:rPr>
        <w:t>ых</w:t>
      </w:r>
      <w:r w:rsidRPr="00EF4007">
        <w:rPr>
          <w:rFonts w:ascii="Times New Roman" w:hAnsi="Times New Roman" w:cs="Times New Roman"/>
          <w:sz w:val="28"/>
          <w:szCs w:val="28"/>
        </w:rPr>
        <w:t xml:space="preserve"> антиобщественн</w:t>
      </w:r>
      <w:r w:rsidR="00516AE0" w:rsidRPr="00EF4007">
        <w:rPr>
          <w:rFonts w:ascii="Times New Roman" w:hAnsi="Times New Roman" w:cs="Times New Roman"/>
          <w:sz w:val="28"/>
          <w:szCs w:val="28"/>
        </w:rPr>
        <w:t>ых проявлений в</w:t>
      </w:r>
      <w:r w:rsidRPr="00EF4007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="00516AE0" w:rsidRPr="00EF4007">
        <w:rPr>
          <w:rFonts w:ascii="Times New Roman" w:hAnsi="Times New Roman" w:cs="Times New Roman"/>
          <w:sz w:val="28"/>
          <w:szCs w:val="28"/>
        </w:rPr>
        <w:t>и</w:t>
      </w:r>
      <w:r w:rsidRPr="00EF4007"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="00516AE0" w:rsidRPr="00EF40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16AE0" w:rsidRPr="00EF4007">
        <w:rPr>
          <w:rFonts w:ascii="Times New Roman" w:hAnsi="Times New Roman" w:cs="Times New Roman"/>
          <w:sz w:val="28"/>
          <w:szCs w:val="28"/>
        </w:rPr>
        <w:t xml:space="preserve">Основанием для назначения данной персональной стимулирующей выплаты </w:t>
      </w:r>
      <w:r w:rsidR="00516AE0" w:rsidRPr="002D4C41">
        <w:rPr>
          <w:rFonts w:ascii="Times New Roman" w:hAnsi="Times New Roman" w:cs="Times New Roman"/>
          <w:sz w:val="28"/>
          <w:szCs w:val="28"/>
        </w:rPr>
        <w:t>является  решение работодателя в соответствии с поступившим на его имя служебной записки (ходатайства)</w:t>
      </w:r>
      <w:r w:rsidR="002D4C41" w:rsidRPr="002D4C41">
        <w:rPr>
          <w:rFonts w:ascii="Times New Roman" w:hAnsi="Times New Roman" w:cs="Times New Roman"/>
          <w:sz w:val="28"/>
          <w:szCs w:val="28"/>
        </w:rPr>
        <w:t xml:space="preserve"> от должностного лица, курирующего вопрос деятельности по профилактике девиантного поведения</w:t>
      </w:r>
      <w:r w:rsidR="00516AE0" w:rsidRPr="002D4C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16AE0" w:rsidRPr="00EF4007">
        <w:rPr>
          <w:rFonts w:ascii="Times New Roman" w:hAnsi="Times New Roman" w:cs="Times New Roman"/>
          <w:sz w:val="28"/>
          <w:szCs w:val="28"/>
        </w:rPr>
        <w:t xml:space="preserve"> Размер выплаты составляет 1 000,0 рублей.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Работникам муниципального казенного учреждения «Комбинат школьного питания» устанавливаются выплаты за сложность, напряженность и особый режим работы на год в размере до 150% от установленного оклада (должностного оклада) и выплачиваются ежемесячно.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Работникам муниципального казенного учреждения «Центр по обеспечению исполнения переданных полномочий в области образования</w:t>
      </w:r>
      <w:r w:rsidR="0036195A">
        <w:rPr>
          <w:rFonts w:ascii="Times New Roman" w:hAnsi="Times New Roman" w:cs="Times New Roman"/>
          <w:sz w:val="28"/>
          <w:szCs w:val="28"/>
        </w:rPr>
        <w:t>»</w:t>
      </w:r>
      <w:r w:rsidRPr="00EF4007">
        <w:rPr>
          <w:rFonts w:ascii="Times New Roman" w:hAnsi="Times New Roman" w:cs="Times New Roman"/>
          <w:sz w:val="28"/>
          <w:szCs w:val="28"/>
        </w:rPr>
        <w:t xml:space="preserve">, муниципального казенного учреждения «Ресурсно-методический центр» устанавливаются на один календарный год и выплачиваются ежемесячно следующие выплаты: 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 xml:space="preserve">- выплаты </w:t>
      </w:r>
      <w:r w:rsidR="004D1ABD" w:rsidRPr="00EF4007">
        <w:rPr>
          <w:rFonts w:ascii="Times New Roman" w:hAnsi="Times New Roman" w:cs="Times New Roman"/>
          <w:sz w:val="28"/>
          <w:szCs w:val="28"/>
        </w:rPr>
        <w:t xml:space="preserve">за интенсивность труда (за выполнение непредвиденных и срочных работ) и компетентность работников в принятии решений </w:t>
      </w:r>
      <w:r w:rsidRPr="00EF4007">
        <w:rPr>
          <w:rFonts w:ascii="Times New Roman" w:hAnsi="Times New Roman" w:cs="Times New Roman"/>
          <w:sz w:val="28"/>
          <w:szCs w:val="28"/>
        </w:rPr>
        <w:t>в размере до 260% от установленного оклада (должностного оклада), ставки заработной платы;</w:t>
      </w:r>
    </w:p>
    <w:p w:rsidR="00CF4D78" w:rsidRPr="00EF4007" w:rsidRDefault="00CF4D78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- выплаты за сложность, напряженность и особый режим работы до 280% от установленного оклада (должностного оклада).</w:t>
      </w:r>
    </w:p>
    <w:p w:rsidR="00C83D2C" w:rsidRPr="00EF4007" w:rsidRDefault="00C83D2C" w:rsidP="00EF4007">
      <w:pPr>
        <w:pStyle w:val="ad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4C0D" w:rsidRP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>1.10</w:t>
      </w:r>
      <w:r w:rsidR="00214C0D" w:rsidRPr="00EF4007">
        <w:rPr>
          <w:rFonts w:ascii="Times New Roman" w:hAnsi="Times New Roman" w:cs="Times New Roman"/>
          <w:sz w:val="28"/>
          <w:szCs w:val="28"/>
        </w:rPr>
        <w:t>. В приложении № 2 к Примерному положению об оплате труда работников учреждений, подведомственных управлению образования Администрации Ачинского муниципального округа в таблице «Виды и размеры компенсационных выплат за работу в условиях, отклоняющихся  от нормальных (при выполнении работ в других условиях, отклоняющихся от нормальных) исключить строку в 6 разделе: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214C0D" w:rsidRPr="00EF4007" w:rsidTr="00424A9E">
        <w:trPr>
          <w:jc w:val="center"/>
        </w:trPr>
        <w:tc>
          <w:tcPr>
            <w:tcW w:w="4785" w:type="dxa"/>
          </w:tcPr>
          <w:p w:rsidR="00214C0D" w:rsidRPr="00EF4007" w:rsidRDefault="00214C0D" w:rsidP="00EF4007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007">
              <w:rPr>
                <w:rFonts w:ascii="Times New Roman" w:hAnsi="Times New Roman" w:cs="Times New Roman"/>
                <w:sz w:val="28"/>
                <w:szCs w:val="28"/>
              </w:rPr>
              <w:t>преподавателям профессиональных образовательных учреждений</w:t>
            </w:r>
          </w:p>
        </w:tc>
        <w:tc>
          <w:tcPr>
            <w:tcW w:w="4786" w:type="dxa"/>
          </w:tcPr>
          <w:p w:rsidR="00214C0D" w:rsidRPr="00EF4007" w:rsidRDefault="00214C0D" w:rsidP="00EF4007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007">
              <w:rPr>
                <w:rFonts w:ascii="Times New Roman" w:hAnsi="Times New Roman" w:cs="Times New Roman"/>
                <w:sz w:val="28"/>
                <w:szCs w:val="28"/>
              </w:rPr>
              <w:t>80 рублей</w:t>
            </w:r>
          </w:p>
        </w:tc>
      </w:tr>
    </w:tbl>
    <w:p w:rsid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007">
        <w:rPr>
          <w:rFonts w:ascii="Times New Roman" w:hAnsi="Times New Roman" w:cs="Times New Roman"/>
          <w:sz w:val="28"/>
          <w:szCs w:val="28"/>
        </w:rPr>
        <w:t xml:space="preserve"> 1.11.</w:t>
      </w:r>
      <w:r w:rsidR="00826C62" w:rsidRPr="00EF4007">
        <w:rPr>
          <w:rFonts w:ascii="Times New Roman" w:hAnsi="Times New Roman" w:cs="Times New Roman"/>
          <w:sz w:val="28"/>
          <w:szCs w:val="28"/>
        </w:rPr>
        <w:t xml:space="preserve"> Приложение № 8 к Примерному положению об оплате труда работников учреждений, подведомственных управлению образования Администрации Ачинского муниципального округа изложить в новой редакции согласно приложению </w:t>
      </w:r>
      <w:r w:rsidR="00F210B2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826C62" w:rsidRPr="00EF4007">
        <w:rPr>
          <w:rFonts w:ascii="Times New Roman" w:hAnsi="Times New Roman" w:cs="Times New Roman"/>
          <w:sz w:val="28"/>
          <w:szCs w:val="28"/>
        </w:rPr>
        <w:t>.</w:t>
      </w:r>
    </w:p>
    <w:p w:rsidR="00EF4007" w:rsidRDefault="00EF4007" w:rsidP="00EF4007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007" w:rsidRPr="00EF4007" w:rsidRDefault="00395A28" w:rsidP="00395A28">
      <w:pPr>
        <w:pStyle w:val="a4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F4007">
        <w:rPr>
          <w:sz w:val="28"/>
          <w:szCs w:val="28"/>
        </w:rPr>
        <w:t xml:space="preserve"> </w:t>
      </w:r>
      <w:r w:rsidR="00EF4007" w:rsidRPr="00EF4007">
        <w:rPr>
          <w:sz w:val="28"/>
          <w:szCs w:val="28"/>
        </w:rPr>
        <w:t xml:space="preserve">Контроль исполнения постановления возложить на заместителя Главы Ачинского муниципального округа по социальным вопросам         </w:t>
      </w:r>
      <w:proofErr w:type="spellStart"/>
      <w:r w:rsidR="00EF4007" w:rsidRPr="00EF4007">
        <w:rPr>
          <w:sz w:val="28"/>
          <w:szCs w:val="28"/>
        </w:rPr>
        <w:t>Сетова</w:t>
      </w:r>
      <w:proofErr w:type="spellEnd"/>
      <w:r w:rsidR="00EF4007" w:rsidRPr="00EF4007">
        <w:rPr>
          <w:sz w:val="28"/>
          <w:szCs w:val="28"/>
        </w:rPr>
        <w:t xml:space="preserve"> С.А.</w:t>
      </w:r>
    </w:p>
    <w:p w:rsidR="00EF4007" w:rsidRPr="00EF4007" w:rsidRDefault="00EF4007" w:rsidP="00EF4007">
      <w:pPr>
        <w:tabs>
          <w:tab w:val="left" w:pos="993"/>
        </w:tabs>
        <w:jc w:val="both"/>
        <w:rPr>
          <w:szCs w:val="28"/>
        </w:rPr>
      </w:pPr>
    </w:p>
    <w:p w:rsidR="00EF4007" w:rsidRPr="00EF4007" w:rsidRDefault="00395A28" w:rsidP="00395A28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3. </w:t>
      </w:r>
      <w:r w:rsidR="00EF4007" w:rsidRPr="00EF4007">
        <w:rPr>
          <w:szCs w:val="28"/>
        </w:rPr>
        <w:t>Опубликовать постановление в газете «Ачинская газета»                     и разместить его на официальном сайте муниципального                       образования в информационно - телекоммуникационной сети «Интернет»:</w:t>
      </w:r>
      <w:r w:rsidR="00EF4007" w:rsidRPr="00EF4007">
        <w:rPr>
          <w:rFonts w:eastAsiaTheme="minorHAnsi"/>
          <w:szCs w:val="28"/>
          <w:lang w:eastAsia="en-US"/>
        </w:rPr>
        <w:t xml:space="preserve"> </w:t>
      </w:r>
      <w:r w:rsidR="00EF4007" w:rsidRPr="00EF4007">
        <w:rPr>
          <w:szCs w:val="28"/>
        </w:rPr>
        <w:t>«https://achinsk.gosuslugi.ru»</w:t>
      </w:r>
    </w:p>
    <w:p w:rsidR="00EF4007" w:rsidRPr="00EF4007" w:rsidRDefault="00EF4007" w:rsidP="00EF4007">
      <w:pPr>
        <w:tabs>
          <w:tab w:val="left" w:pos="993"/>
        </w:tabs>
        <w:ind w:left="709"/>
        <w:contextualSpacing/>
        <w:jc w:val="both"/>
        <w:rPr>
          <w:szCs w:val="28"/>
        </w:rPr>
      </w:pPr>
    </w:p>
    <w:p w:rsidR="00EF4007" w:rsidRPr="00EF4007" w:rsidRDefault="00395A28" w:rsidP="00395A28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4. </w:t>
      </w:r>
      <w:r w:rsidR="00EF4007" w:rsidRPr="00EF4007">
        <w:rPr>
          <w:szCs w:val="28"/>
        </w:rPr>
        <w:t>Постановление вступает в силу после его официального опубликования.</w:t>
      </w:r>
    </w:p>
    <w:p w:rsidR="00395A28" w:rsidRDefault="00395A28" w:rsidP="00395A28">
      <w:pPr>
        <w:pStyle w:val="ad"/>
        <w:ind w:firstLine="709"/>
        <w:jc w:val="both"/>
      </w:pPr>
    </w:p>
    <w:p w:rsidR="00395A28" w:rsidRDefault="00395A28" w:rsidP="00395A28">
      <w:pPr>
        <w:pStyle w:val="ad"/>
        <w:ind w:firstLine="709"/>
        <w:jc w:val="both"/>
      </w:pPr>
    </w:p>
    <w:p w:rsidR="00395A28" w:rsidRDefault="00395A28" w:rsidP="00395A28">
      <w:pPr>
        <w:pStyle w:val="ad"/>
        <w:ind w:firstLine="709"/>
        <w:jc w:val="both"/>
      </w:pPr>
    </w:p>
    <w:p w:rsidR="00395A28" w:rsidRPr="00395A28" w:rsidRDefault="00395A28" w:rsidP="00395A28">
      <w:r w:rsidRPr="00395A28">
        <w:t xml:space="preserve">Глава Ачинского </w:t>
      </w:r>
    </w:p>
    <w:p w:rsidR="00395A28" w:rsidRDefault="00395A28" w:rsidP="00395A28">
      <w:pPr>
        <w:pStyle w:val="ad"/>
        <w:jc w:val="both"/>
      </w:pPr>
      <w:r w:rsidRPr="00395A28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                                                                   И.П. Титенков</w:t>
      </w:r>
      <w:r>
        <w:t xml:space="preserve"> </w:t>
      </w: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395A28" w:rsidRDefault="00395A28" w:rsidP="00395A28">
      <w:pPr>
        <w:pStyle w:val="ad"/>
        <w:jc w:val="both"/>
      </w:pPr>
    </w:p>
    <w:p w:rsidR="00AA24FA" w:rsidRDefault="00AA24FA" w:rsidP="00AA24FA">
      <w:pPr>
        <w:jc w:val="both"/>
        <w:rPr>
          <w:sz w:val="24"/>
          <w:szCs w:val="24"/>
        </w:rPr>
      </w:pPr>
    </w:p>
    <w:p w:rsidR="00AA24FA" w:rsidRDefault="00AA24FA" w:rsidP="00AA24FA">
      <w:pPr>
        <w:jc w:val="both"/>
        <w:rPr>
          <w:sz w:val="24"/>
          <w:szCs w:val="24"/>
        </w:rPr>
      </w:pPr>
    </w:p>
    <w:p w:rsidR="00AA24FA" w:rsidRDefault="00AA24FA" w:rsidP="00AA24FA">
      <w:pPr>
        <w:jc w:val="both"/>
        <w:rPr>
          <w:sz w:val="24"/>
          <w:szCs w:val="24"/>
        </w:rPr>
      </w:pPr>
    </w:p>
    <w:p w:rsidR="00AA24FA" w:rsidRDefault="00AA24FA" w:rsidP="00AA24FA">
      <w:pPr>
        <w:jc w:val="both"/>
        <w:rPr>
          <w:sz w:val="24"/>
          <w:szCs w:val="24"/>
        </w:rPr>
      </w:pPr>
    </w:p>
    <w:p w:rsidR="00AA24FA" w:rsidRDefault="00AA24FA" w:rsidP="00AA24FA">
      <w:pPr>
        <w:jc w:val="both"/>
        <w:rPr>
          <w:sz w:val="24"/>
          <w:szCs w:val="24"/>
        </w:rPr>
      </w:pPr>
    </w:p>
    <w:p w:rsidR="00AA24FA" w:rsidRDefault="00AA24FA" w:rsidP="00AA24FA">
      <w:pPr>
        <w:jc w:val="both"/>
        <w:rPr>
          <w:sz w:val="24"/>
          <w:szCs w:val="24"/>
        </w:rPr>
      </w:pPr>
    </w:p>
    <w:p w:rsidR="00AA24FA" w:rsidRDefault="00AA24FA" w:rsidP="00AA24FA">
      <w:pPr>
        <w:jc w:val="both"/>
        <w:rPr>
          <w:sz w:val="24"/>
          <w:szCs w:val="24"/>
        </w:rPr>
      </w:pPr>
    </w:p>
    <w:p w:rsidR="00AA24FA" w:rsidRDefault="00AA24FA" w:rsidP="00AA24FA">
      <w:pPr>
        <w:jc w:val="both"/>
        <w:rPr>
          <w:sz w:val="24"/>
          <w:szCs w:val="24"/>
        </w:rPr>
      </w:pPr>
    </w:p>
    <w:p w:rsidR="00AA24FA" w:rsidRDefault="00AA24FA" w:rsidP="00AA24FA">
      <w:pPr>
        <w:jc w:val="both"/>
        <w:rPr>
          <w:sz w:val="24"/>
          <w:szCs w:val="24"/>
        </w:rPr>
      </w:pPr>
    </w:p>
    <w:p w:rsidR="00395A28" w:rsidRPr="00395A28" w:rsidRDefault="00395A28" w:rsidP="00395A28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</w:p>
    <w:p w:rsidR="006F528F" w:rsidRDefault="00F210B2" w:rsidP="00424A9E">
      <w:pPr>
        <w:spacing w:line="276" w:lineRule="auto"/>
        <w:ind w:left="4536"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  <w:r w:rsidR="00826C62" w:rsidRPr="00395A28">
        <w:rPr>
          <w:szCs w:val="28"/>
        </w:rPr>
        <w:t xml:space="preserve"> к постановлению Администрации Ачинского муниципального округа</w:t>
      </w:r>
    </w:p>
    <w:p w:rsidR="00424A9E" w:rsidRPr="00395A28" w:rsidRDefault="00424A9E" w:rsidP="00424A9E">
      <w:pPr>
        <w:spacing w:line="276" w:lineRule="auto"/>
        <w:ind w:left="4536"/>
        <w:jc w:val="right"/>
        <w:rPr>
          <w:szCs w:val="28"/>
        </w:rPr>
      </w:pPr>
      <w:r>
        <w:rPr>
          <w:szCs w:val="28"/>
        </w:rPr>
        <w:t>от 01.06.2026 № 248-п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8103A" w:rsidRPr="00F20FE6" w:rsidTr="00986F67">
        <w:trPr>
          <w:jc w:val="right"/>
        </w:trPr>
        <w:tc>
          <w:tcPr>
            <w:tcW w:w="5070" w:type="dxa"/>
          </w:tcPr>
          <w:p w:rsidR="00424A9E" w:rsidRDefault="00424A9E" w:rsidP="00986F67">
            <w:pPr>
              <w:spacing w:line="240" w:lineRule="atLeast"/>
              <w:jc w:val="both"/>
              <w:rPr>
                <w:szCs w:val="28"/>
              </w:rPr>
            </w:pPr>
          </w:p>
          <w:p w:rsidR="0068103A" w:rsidRPr="00F20FE6" w:rsidRDefault="0068103A" w:rsidP="00986F67">
            <w:pPr>
              <w:spacing w:line="240" w:lineRule="atLeast"/>
              <w:jc w:val="both"/>
              <w:rPr>
                <w:szCs w:val="28"/>
              </w:rPr>
            </w:pPr>
            <w:r w:rsidRPr="00F20FE6">
              <w:rPr>
                <w:szCs w:val="28"/>
              </w:rPr>
              <w:t xml:space="preserve">Приложение № </w:t>
            </w:r>
            <w:r>
              <w:rPr>
                <w:szCs w:val="28"/>
              </w:rPr>
              <w:t>8</w:t>
            </w:r>
            <w:r w:rsidRPr="00F20FE6">
              <w:rPr>
                <w:szCs w:val="28"/>
              </w:rPr>
              <w:t xml:space="preserve"> </w:t>
            </w:r>
          </w:p>
          <w:p w:rsidR="0068103A" w:rsidRPr="00F20FE6" w:rsidRDefault="0068103A" w:rsidP="00986F67">
            <w:pPr>
              <w:spacing w:line="240" w:lineRule="atLeast"/>
              <w:jc w:val="both"/>
              <w:rPr>
                <w:szCs w:val="28"/>
              </w:rPr>
            </w:pPr>
            <w:r w:rsidRPr="00F20FE6">
              <w:rPr>
                <w:szCs w:val="28"/>
              </w:rPr>
              <w:t>к  Примерному положению об оплате труда работников учреждений, подведомственных управлению образования Администрации Ачинского муниципального округа</w:t>
            </w:r>
          </w:p>
        </w:tc>
      </w:tr>
    </w:tbl>
    <w:p w:rsidR="001916EA" w:rsidRDefault="001916EA" w:rsidP="001916EA">
      <w:pPr>
        <w:tabs>
          <w:tab w:val="left" w:pos="3057"/>
        </w:tabs>
        <w:contextualSpacing/>
        <w:rPr>
          <w:b/>
          <w:bCs/>
          <w:szCs w:val="28"/>
        </w:rPr>
      </w:pPr>
      <w:bookmarkStart w:id="2" w:name="p497"/>
      <w:bookmarkEnd w:id="2"/>
    </w:p>
    <w:p w:rsidR="001916EA" w:rsidRDefault="001916EA" w:rsidP="001916EA">
      <w:pPr>
        <w:contextualSpacing/>
        <w:jc w:val="center"/>
        <w:rPr>
          <w:b/>
          <w:bCs/>
          <w:szCs w:val="28"/>
        </w:rPr>
      </w:pPr>
      <w:r w:rsidRPr="00F20FE6">
        <w:rPr>
          <w:b/>
          <w:bCs/>
          <w:szCs w:val="28"/>
        </w:rPr>
        <w:t xml:space="preserve">ВИДЫ ВЫПЛАТ СТИМУЛИРУЮЩЕГО ХАРАКТЕРА, РАЗМЕР И УСЛОВИЯ ИХ ОСУЩЕСТВЛЕНИЯ, КРИТЕРИИ ОЦЕНКИ РЕЗУЛЬТАТИВНОСТИ И КАЧЕСТВА ДЕЯТЕЛЬНОСТИ </w:t>
      </w:r>
    </w:p>
    <w:p w:rsidR="001916EA" w:rsidRDefault="001916EA" w:rsidP="0052481D">
      <w:pPr>
        <w:contextualSpacing/>
        <w:jc w:val="center"/>
        <w:rPr>
          <w:b/>
          <w:bCs/>
          <w:color w:val="FF0000"/>
          <w:sz w:val="24"/>
          <w:szCs w:val="24"/>
        </w:rPr>
      </w:pPr>
      <w:r w:rsidRPr="00F20FE6">
        <w:rPr>
          <w:b/>
          <w:bCs/>
          <w:szCs w:val="28"/>
        </w:rPr>
        <w:t>УЧРЕЖДЕНИЙ ДЛЯ РУКОВОДИТЕЛЕЙ, ЗАМЕСТИТЕЛЕЙ</w:t>
      </w:r>
      <w:r>
        <w:rPr>
          <w:b/>
          <w:bCs/>
          <w:color w:val="FF0000"/>
          <w:sz w:val="24"/>
          <w:szCs w:val="24"/>
        </w:rPr>
        <w:t xml:space="preserve"> </w:t>
      </w:r>
    </w:p>
    <w:p w:rsidR="001916EA" w:rsidRPr="001916EA" w:rsidRDefault="001916EA" w:rsidP="001916EA">
      <w:pPr>
        <w:spacing w:line="312" w:lineRule="auto"/>
        <w:rPr>
          <w:b/>
          <w:bCs/>
          <w:color w:val="FF0000"/>
          <w:sz w:val="24"/>
          <w:szCs w:val="24"/>
        </w:rPr>
      </w:pPr>
    </w:p>
    <w:p w:rsidR="001916EA" w:rsidRPr="00F20FE6" w:rsidRDefault="001916EA" w:rsidP="001916EA">
      <w:pPr>
        <w:jc w:val="center"/>
        <w:rPr>
          <w:szCs w:val="28"/>
        </w:rPr>
      </w:pPr>
      <w:r w:rsidRPr="00F20FE6">
        <w:rPr>
          <w:b/>
          <w:bCs/>
          <w:szCs w:val="28"/>
        </w:rPr>
        <w:t>Общеобразовательные учреждения, подведомственные</w:t>
      </w:r>
    </w:p>
    <w:p w:rsidR="001916EA" w:rsidRPr="00F20FE6" w:rsidRDefault="001916EA" w:rsidP="001916EA">
      <w:pPr>
        <w:jc w:val="center"/>
        <w:rPr>
          <w:b/>
          <w:bCs/>
          <w:szCs w:val="28"/>
        </w:rPr>
      </w:pPr>
      <w:r w:rsidRPr="00F20FE6">
        <w:rPr>
          <w:b/>
          <w:bCs/>
          <w:szCs w:val="28"/>
        </w:rPr>
        <w:t>управлению образования Администрации Ачинского муниципального округа, осуществляющие образовательную</w:t>
      </w:r>
      <w:r w:rsidRPr="00F20FE6">
        <w:rPr>
          <w:szCs w:val="28"/>
        </w:rPr>
        <w:t xml:space="preserve"> </w:t>
      </w:r>
      <w:r w:rsidRPr="00F20FE6">
        <w:rPr>
          <w:b/>
          <w:bCs/>
          <w:szCs w:val="28"/>
        </w:rPr>
        <w:t>деятельность по основным</w:t>
      </w:r>
    </w:p>
    <w:p w:rsidR="001916EA" w:rsidRPr="00F20FE6" w:rsidRDefault="001916EA" w:rsidP="001916EA">
      <w:pPr>
        <w:jc w:val="center"/>
        <w:rPr>
          <w:b/>
          <w:bCs/>
          <w:szCs w:val="28"/>
        </w:rPr>
      </w:pPr>
      <w:r w:rsidRPr="00F20FE6">
        <w:rPr>
          <w:b/>
          <w:bCs/>
          <w:szCs w:val="28"/>
        </w:rPr>
        <w:t>общеобразовательным программам начального общего,</w:t>
      </w:r>
    </w:p>
    <w:p w:rsidR="001916EA" w:rsidRDefault="001916EA" w:rsidP="00AA24FA">
      <w:pPr>
        <w:tabs>
          <w:tab w:val="center" w:pos="4677"/>
          <w:tab w:val="left" w:pos="8202"/>
        </w:tabs>
        <w:jc w:val="center"/>
        <w:rPr>
          <w:b/>
          <w:bCs/>
          <w:szCs w:val="28"/>
        </w:rPr>
      </w:pPr>
      <w:r w:rsidRPr="00F20FE6">
        <w:rPr>
          <w:b/>
          <w:bCs/>
          <w:szCs w:val="28"/>
        </w:rPr>
        <w:t>основного общего, среднего общего образования</w:t>
      </w:r>
    </w:p>
    <w:p w:rsidR="001916EA" w:rsidRPr="00C17EDE" w:rsidRDefault="001916EA" w:rsidP="001916EA">
      <w:pPr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2782"/>
        <w:gridCol w:w="2551"/>
        <w:gridCol w:w="2552"/>
      </w:tblGrid>
      <w:tr w:rsidR="001916EA" w:rsidRPr="00395A28" w:rsidTr="00B55C6A">
        <w:trPr>
          <w:jc w:val="center"/>
        </w:trPr>
        <w:tc>
          <w:tcPr>
            <w:tcW w:w="0" w:type="auto"/>
            <w:hideMark/>
          </w:tcPr>
          <w:p w:rsidR="001916EA" w:rsidRPr="00395A28" w:rsidRDefault="001916EA" w:rsidP="001916EA">
            <w:pPr>
              <w:jc w:val="center"/>
              <w:rPr>
                <w:sz w:val="20"/>
              </w:rPr>
            </w:pPr>
            <w:r w:rsidRPr="00395A28">
              <w:rPr>
                <w:sz w:val="20"/>
              </w:rPr>
              <w:t xml:space="preserve">Должность </w:t>
            </w:r>
          </w:p>
        </w:tc>
        <w:tc>
          <w:tcPr>
            <w:tcW w:w="2782" w:type="dxa"/>
            <w:hideMark/>
          </w:tcPr>
          <w:p w:rsidR="001916EA" w:rsidRPr="00395A28" w:rsidRDefault="001916EA" w:rsidP="001916EA">
            <w:pPr>
              <w:jc w:val="center"/>
              <w:rPr>
                <w:sz w:val="20"/>
              </w:rPr>
            </w:pPr>
            <w:r w:rsidRPr="00395A28">
              <w:rPr>
                <w:sz w:val="20"/>
              </w:rPr>
              <w:t xml:space="preserve">Критерии оценки эффективности и качества деятельности учреждения 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jc w:val="center"/>
              <w:rPr>
                <w:sz w:val="20"/>
              </w:rPr>
            </w:pPr>
            <w:r w:rsidRPr="00395A28">
              <w:rPr>
                <w:sz w:val="20"/>
              </w:rPr>
              <w:t xml:space="preserve">Условия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jc w:val="center"/>
              <w:rPr>
                <w:sz w:val="20"/>
              </w:rPr>
            </w:pPr>
            <w:r w:rsidRPr="00395A28">
              <w:rPr>
                <w:sz w:val="20"/>
              </w:rPr>
              <w:t xml:space="preserve">Предельный размер выплат к окладу (должностному окладу), ставке заработной платы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hideMark/>
          </w:tcPr>
          <w:p w:rsidR="001916EA" w:rsidRPr="00395A28" w:rsidRDefault="001916EA" w:rsidP="001916EA">
            <w:pPr>
              <w:jc w:val="center"/>
              <w:rPr>
                <w:sz w:val="20"/>
              </w:rPr>
            </w:pPr>
            <w:r w:rsidRPr="00395A28">
              <w:rPr>
                <w:sz w:val="20"/>
              </w:rPr>
              <w:t xml:space="preserve">1 </w:t>
            </w:r>
          </w:p>
        </w:tc>
        <w:tc>
          <w:tcPr>
            <w:tcW w:w="2782" w:type="dxa"/>
            <w:hideMark/>
          </w:tcPr>
          <w:p w:rsidR="001916EA" w:rsidRPr="00395A28" w:rsidRDefault="001916EA" w:rsidP="001916EA">
            <w:pPr>
              <w:jc w:val="center"/>
              <w:rPr>
                <w:sz w:val="20"/>
              </w:rPr>
            </w:pPr>
            <w:r w:rsidRPr="00395A28">
              <w:rPr>
                <w:sz w:val="20"/>
              </w:rPr>
              <w:t xml:space="preserve">2 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jc w:val="center"/>
              <w:rPr>
                <w:sz w:val="20"/>
              </w:rPr>
            </w:pPr>
            <w:r w:rsidRPr="00395A28">
              <w:rPr>
                <w:sz w:val="20"/>
              </w:rPr>
              <w:t xml:space="preserve">3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jc w:val="center"/>
              <w:rPr>
                <w:sz w:val="20"/>
              </w:rPr>
            </w:pPr>
            <w:r w:rsidRPr="00395A28">
              <w:rPr>
                <w:sz w:val="20"/>
              </w:rPr>
              <w:t xml:space="preserve">4 </w:t>
            </w:r>
          </w:p>
        </w:tc>
      </w:tr>
      <w:tr w:rsidR="001916EA" w:rsidRPr="00395A28" w:rsidTr="00B55C6A">
        <w:trPr>
          <w:trHeight w:val="794"/>
          <w:jc w:val="center"/>
        </w:trPr>
        <w:tc>
          <w:tcPr>
            <w:tcW w:w="0" w:type="auto"/>
            <w:vMerge w:val="restart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Директор </w:t>
            </w:r>
          </w:p>
        </w:tc>
        <w:tc>
          <w:tcPr>
            <w:tcW w:w="7885" w:type="dxa"/>
            <w:gridSpan w:val="3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</w:t>
            </w: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</w:tc>
      </w:tr>
      <w:tr w:rsidR="00F61060" w:rsidRPr="00395A28" w:rsidTr="00B55C6A">
        <w:trPr>
          <w:jc w:val="center"/>
        </w:trPr>
        <w:tc>
          <w:tcPr>
            <w:tcW w:w="0" w:type="auto"/>
            <w:vMerge/>
            <w:vAlign w:val="center"/>
          </w:tcPr>
          <w:p w:rsidR="00F61060" w:rsidRPr="00395A28" w:rsidRDefault="00F61060" w:rsidP="001916EA">
            <w:pPr>
              <w:rPr>
                <w:sz w:val="20"/>
              </w:rPr>
            </w:pPr>
          </w:p>
        </w:tc>
        <w:tc>
          <w:tcPr>
            <w:tcW w:w="2782" w:type="dxa"/>
          </w:tcPr>
          <w:p w:rsidR="00F61060" w:rsidRPr="00395A28" w:rsidRDefault="00FA32B2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Профилактика </w:t>
            </w:r>
            <w:proofErr w:type="spellStart"/>
            <w:r w:rsidRPr="00395A28">
              <w:rPr>
                <w:sz w:val="20"/>
              </w:rPr>
              <w:t>девиантного</w:t>
            </w:r>
            <w:proofErr w:type="spellEnd"/>
            <w:r w:rsidRPr="00395A28">
              <w:rPr>
                <w:sz w:val="20"/>
              </w:rPr>
              <w:t xml:space="preserve"> поведения несовершеннолетних, своевременное информирование правоохранительных органов/руководителя учреждения о выявленных случаях деструктивных антиобщественных проявлений в поведении несовершеннолетних</w:t>
            </w:r>
          </w:p>
        </w:tc>
        <w:tc>
          <w:tcPr>
            <w:tcW w:w="2551" w:type="dxa"/>
          </w:tcPr>
          <w:p w:rsidR="00FA32B2" w:rsidRPr="00395A28" w:rsidRDefault="00FA32B2" w:rsidP="00FA32B2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отсутствие случаев сокрытия происшествий с воспитанниками, обучающимися</w:t>
            </w:r>
          </w:p>
          <w:p w:rsidR="00F61060" w:rsidRPr="00395A28" w:rsidRDefault="00F61060" w:rsidP="001916EA">
            <w:pPr>
              <w:spacing w:line="240" w:lineRule="atLeast"/>
              <w:rPr>
                <w:sz w:val="20"/>
              </w:rPr>
            </w:pPr>
          </w:p>
        </w:tc>
        <w:tc>
          <w:tcPr>
            <w:tcW w:w="2552" w:type="dxa"/>
          </w:tcPr>
          <w:p w:rsidR="00F61060" w:rsidRPr="00395A28" w:rsidRDefault="00FA32B2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1,2%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 w:val="restart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Обеспечение безопасных и комфортных условий для организации образовательного процесса обучающихся в учреждении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Отсутствие полученных предписаний за отчетный период, своевременная актуализация планов устранения предписаний надзорных органов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Отсутствие несчастных случаев, оформленных актом на сотрудников и обучающихся в </w:t>
            </w:r>
            <w:r w:rsidRPr="00395A28">
              <w:rPr>
                <w:sz w:val="20"/>
              </w:rPr>
              <w:lastRenderedPageBreak/>
              <w:t>образовательной организации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lastRenderedPageBreak/>
              <w:t xml:space="preserve">0,4% </w:t>
            </w:r>
          </w:p>
        </w:tc>
      </w:tr>
      <w:tr w:rsidR="001916EA" w:rsidRPr="00395A28" w:rsidTr="00B55C6A">
        <w:trPr>
          <w:trHeight w:val="960"/>
          <w:jc w:val="center"/>
        </w:trPr>
        <w:tc>
          <w:tcPr>
            <w:tcW w:w="0" w:type="auto"/>
            <w:vMerge/>
            <w:vAlign w:val="center"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 w:val="restart"/>
            <w:vAlign w:val="center"/>
          </w:tcPr>
          <w:p w:rsidR="001916EA" w:rsidRPr="00395A28" w:rsidRDefault="001916EA" w:rsidP="001916EA">
            <w:pPr>
              <w:rPr>
                <w:sz w:val="20"/>
              </w:rPr>
            </w:pPr>
            <w:r w:rsidRPr="00395A28">
              <w:rPr>
                <w:sz w:val="20"/>
              </w:rPr>
              <w:t>Соблюдение финансовой дисциплины</w:t>
            </w:r>
          </w:p>
        </w:tc>
        <w:tc>
          <w:tcPr>
            <w:tcW w:w="2551" w:type="dxa"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Соблюдение сроков предоставления достоверных отчётов и документов (отсутствие возвратов документов на доработку)</w:t>
            </w:r>
          </w:p>
        </w:tc>
        <w:tc>
          <w:tcPr>
            <w:tcW w:w="2552" w:type="dxa"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1,2%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Эффективное использование запланированных бюджетных средств (своевременное и достоверное предоставление первичной документации; своевременное внесение изменений в кассовый план, в муниципальное задание; отсутствие кредиторской и дебиторской задолженности)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2%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7885" w:type="dxa"/>
            <w:gridSpan w:val="3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выплаты за интенсивность и высокие результаты работы</w:t>
            </w: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 w:val="restart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Организация участия педагогов, обучающихся в конкурсах, мероприятиях, рекомендованных учредителем (наличие призового места) (дипломы, грамоты, сертификаты международного, регионального и всероссийского уровня дистанционного (заочного) участия приравниваются к школьному уровню)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Муниципальный уровень (0,2%); региональный уровень (0,5%); всероссийский уровень (международный) (0,8%) результатов очных конкурсов, отражённых на сайте учреждения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Обеспечение достижения показателей приоритетных проектов в области образования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1,2%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  <w:r w:rsidRPr="00395A28">
              <w:rPr>
                <w:sz w:val="20"/>
              </w:rPr>
              <w:t>Ведение экспериментальной работы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Наличие статуса площадки (базовой, пилотной, инновационной, специализированные классы и др.) с ежеквартальным представлением на сайте результатов учреждения по выполнению плана деятельности площадки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  <w:r w:rsidRPr="00395A28">
              <w:rPr>
                <w:sz w:val="20"/>
              </w:rPr>
              <w:t>Отсутствие правонарушений, совершённых обучающимися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отсутствие правонарушений, совершенных обучающимися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7885" w:type="dxa"/>
            <w:gridSpan w:val="3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выплаты за качество выполняемых работ </w:t>
            </w: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Освоение образовательной программы по результатам четвертных (триместровых) и годовых оценок обучающихся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Качество обученности по результатам итоговых контрольных работ и итоговых аттестаций с учётом индекса социального благополучия школы: свыше 50% (1,2%); 49 - 30% (0,5%); ниже 30% (0%)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1,2%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  <w:r w:rsidRPr="00395A28">
              <w:rPr>
                <w:sz w:val="20"/>
              </w:rPr>
              <w:t>Обеспечение информационной открытости учреждения (проведение информационно-разъяснительной работы среди граждан, а также популяризация деятельности учреждения)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и </w:t>
            </w:r>
            <w:r w:rsidRPr="00395A28">
              <w:rPr>
                <w:sz w:val="20"/>
              </w:rPr>
              <w:lastRenderedPageBreak/>
              <w:t>муниципальных услуг (функций), без необходимости личного посещения органов государственной власти, органов местного самоуправления и МФЦ, от общего количества таких услуг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lastRenderedPageBreak/>
              <w:t xml:space="preserve">0,4%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  <w:r w:rsidRPr="00395A28">
              <w:rPr>
                <w:sz w:val="20"/>
              </w:rPr>
              <w:t>Качество подготовки статистических отчётов и аналитических материалов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Своевременное и достоверное предоставление информации, включая внесение сведений в информационные системы, эффективное ведение электронного документооборота, сайтов и страниц в социальных сетях</w:t>
            </w: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</w:tc>
        <w:tc>
          <w:tcPr>
            <w:tcW w:w="2552" w:type="dxa"/>
            <w:hideMark/>
          </w:tcPr>
          <w:p w:rsidR="001916EA" w:rsidRPr="00395A28" w:rsidRDefault="001916EA" w:rsidP="004D1ABD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0,</w:t>
            </w:r>
            <w:r w:rsidR="004D1ABD" w:rsidRPr="00395A28">
              <w:rPr>
                <w:sz w:val="20"/>
              </w:rPr>
              <w:t>4</w:t>
            </w:r>
            <w:r w:rsidRPr="00395A28">
              <w:rPr>
                <w:sz w:val="20"/>
              </w:rPr>
              <w:t xml:space="preserve">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tcBorders>
              <w:bottom w:val="nil"/>
            </w:tcBorders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  <w:r w:rsidRPr="00395A28">
              <w:rPr>
                <w:sz w:val="20"/>
              </w:rPr>
              <w:t>Умение выстраивать эффективное взаимодействие для достижения целей учреждения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Привлечение средств из дополнительных источников финансирования, в том числе оказание платных образовательных услуг, привлечение материально-технической базы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1,6% </w:t>
            </w:r>
          </w:p>
        </w:tc>
      </w:tr>
      <w:tr w:rsidR="004F117E" w:rsidRPr="00395A28" w:rsidTr="00B55C6A">
        <w:trPr>
          <w:jc w:val="center"/>
        </w:trPr>
        <w:tc>
          <w:tcPr>
            <w:tcW w:w="0" w:type="auto"/>
            <w:vMerge w:val="restart"/>
            <w:tcBorders>
              <w:top w:val="nil"/>
            </w:tcBorders>
            <w:vAlign w:val="center"/>
          </w:tcPr>
          <w:p w:rsidR="004F117E" w:rsidRPr="00395A28" w:rsidRDefault="004F117E" w:rsidP="001916EA">
            <w:pPr>
              <w:rPr>
                <w:sz w:val="20"/>
              </w:rPr>
            </w:pPr>
          </w:p>
        </w:tc>
        <w:tc>
          <w:tcPr>
            <w:tcW w:w="2782" w:type="dxa"/>
            <w:vAlign w:val="center"/>
          </w:tcPr>
          <w:p w:rsidR="004F117E" w:rsidRPr="00395A28" w:rsidRDefault="004F117E" w:rsidP="001916EA">
            <w:pPr>
              <w:rPr>
                <w:sz w:val="20"/>
              </w:rPr>
            </w:pPr>
            <w:r w:rsidRPr="00395A28">
              <w:rPr>
                <w:sz w:val="20"/>
              </w:rPr>
              <w:t>Соответствие локальных нормативных актов учреждения, исходящей документации действующему законодательству</w:t>
            </w:r>
          </w:p>
        </w:tc>
        <w:tc>
          <w:tcPr>
            <w:tcW w:w="2551" w:type="dxa"/>
          </w:tcPr>
          <w:p w:rsidR="004F117E" w:rsidRPr="00395A28" w:rsidRDefault="004F117E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Отсутствие обоснованных обращений граждан</w:t>
            </w:r>
          </w:p>
        </w:tc>
        <w:tc>
          <w:tcPr>
            <w:tcW w:w="2552" w:type="dxa"/>
          </w:tcPr>
          <w:p w:rsidR="004F117E" w:rsidRPr="00395A28" w:rsidRDefault="004F117E" w:rsidP="0083391E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0,</w:t>
            </w:r>
            <w:r w:rsidR="004D1ABD" w:rsidRPr="00395A28">
              <w:rPr>
                <w:sz w:val="20"/>
              </w:rPr>
              <w:t>4</w:t>
            </w:r>
            <w:r w:rsidRPr="00395A28">
              <w:rPr>
                <w:sz w:val="20"/>
              </w:rPr>
              <w:t>%</w:t>
            </w:r>
          </w:p>
        </w:tc>
      </w:tr>
      <w:tr w:rsidR="004F117E" w:rsidRPr="00395A28" w:rsidTr="00B55C6A">
        <w:trPr>
          <w:jc w:val="center"/>
        </w:trPr>
        <w:tc>
          <w:tcPr>
            <w:tcW w:w="0" w:type="auto"/>
            <w:vMerge/>
            <w:vAlign w:val="center"/>
          </w:tcPr>
          <w:p w:rsidR="004F117E" w:rsidRPr="00395A28" w:rsidRDefault="004F117E" w:rsidP="001916EA">
            <w:pPr>
              <w:rPr>
                <w:sz w:val="20"/>
              </w:rPr>
            </w:pPr>
          </w:p>
        </w:tc>
        <w:tc>
          <w:tcPr>
            <w:tcW w:w="2782" w:type="dxa"/>
            <w:vAlign w:val="center"/>
          </w:tcPr>
          <w:p w:rsidR="004F117E" w:rsidRPr="00395A28" w:rsidRDefault="004F117E" w:rsidP="00670147">
            <w:pPr>
              <w:rPr>
                <w:sz w:val="20"/>
              </w:rPr>
            </w:pPr>
            <w:r w:rsidRPr="00395A28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="00670147" w:rsidRPr="00395A28">
              <w:rPr>
                <w:sz w:val="20"/>
              </w:rPr>
              <w:t>Достижение целевых</w:t>
            </w:r>
            <w:r w:rsidRPr="00395A28">
              <w:rPr>
                <w:sz w:val="20"/>
              </w:rPr>
              <w:t xml:space="preserve"> показателей регионального проекта «Производительность труда»</w:t>
            </w:r>
          </w:p>
        </w:tc>
        <w:tc>
          <w:tcPr>
            <w:tcW w:w="2551" w:type="dxa"/>
          </w:tcPr>
          <w:p w:rsidR="004F117E" w:rsidRPr="00395A28" w:rsidRDefault="00670147" w:rsidP="0083391E">
            <w:pPr>
              <w:rPr>
                <w:sz w:val="20"/>
              </w:rPr>
            </w:pPr>
            <w:r w:rsidRPr="00395A28">
              <w:rPr>
                <w:sz w:val="20"/>
              </w:rPr>
              <w:t>Своевременное и достоверное представление отчётности о ходе реализации мероприятий проекта,</w:t>
            </w:r>
            <w:r w:rsidRPr="00395A28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83391E" w:rsidRPr="00395A28">
              <w:rPr>
                <w:sz w:val="20"/>
              </w:rPr>
              <w:t>активное участие в конкурсах, семинарах, программах поддержки, реализуемых в рамках регионального проекта</w:t>
            </w:r>
          </w:p>
        </w:tc>
        <w:tc>
          <w:tcPr>
            <w:tcW w:w="2552" w:type="dxa"/>
          </w:tcPr>
          <w:p w:rsidR="004F117E" w:rsidRPr="00395A28" w:rsidRDefault="0083391E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>0,2%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 w:val="restart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Заместитель директора </w:t>
            </w:r>
          </w:p>
        </w:tc>
        <w:tc>
          <w:tcPr>
            <w:tcW w:w="7885" w:type="dxa"/>
            <w:gridSpan w:val="3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</w:t>
            </w: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 w:val="restart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обеспечение стабильного функционирования учреждения 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отсутствие замечаний со стороны надзорных органов, срок устранения которых истек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отсутствие травм, несчастных случаев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отсутствие письменных замечаний, претензий со стороны учредителя, руководителя учреждения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1,6%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своевременное и качественное предоставление отчетной документации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7885" w:type="dxa"/>
            <w:gridSpan w:val="3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выплаты за интенсивность и высокие результаты работы </w:t>
            </w: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 w:val="restart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обеспечение развития учреждения 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организация участия педагогов в профессиональных </w:t>
            </w:r>
            <w:r w:rsidRPr="00395A28">
              <w:rPr>
                <w:sz w:val="20"/>
              </w:rPr>
              <w:lastRenderedPageBreak/>
              <w:t xml:space="preserve">конкурсах, мероприятиях на региональном уровне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lastRenderedPageBreak/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организация участия обучающихся в мероприятиях на муниципальном и региональном уровнях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не менее 50% педагогических работников имеют первую и высшую квалификационную категорию, категорию "педагог-методист", "педагог-наставник"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1,6%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7885" w:type="dxa"/>
            <w:gridSpan w:val="3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выплаты за качество выполняемых работ </w:t>
            </w:r>
          </w:p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 w:val="restart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результативность деятельности учреждения </w:t>
            </w: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доля обучающихся, получивших отметки "4" и "5" по всем предметам учебного плана по результатам четвертных и годовых оценок, не ниже 50%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1,6%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отсутствие правонарушений, совершенных обучающимися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не менее 25% обучающихся вовлечены в проектную и исследовательскую деятельность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выполнение плана по прохождению педагогическими работниками стажировок, курсов повышения квалификации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  <w:tr w:rsidR="001916EA" w:rsidRPr="00395A28" w:rsidTr="00B55C6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782" w:type="dxa"/>
            <w:vMerge/>
            <w:vAlign w:val="center"/>
            <w:hideMark/>
          </w:tcPr>
          <w:p w:rsidR="001916EA" w:rsidRPr="00395A28" w:rsidRDefault="001916EA" w:rsidP="001916EA">
            <w:pPr>
              <w:rPr>
                <w:sz w:val="20"/>
              </w:rPr>
            </w:pPr>
          </w:p>
        </w:tc>
        <w:tc>
          <w:tcPr>
            <w:tcW w:w="2551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отсутствие обоснованных обращений граждан по поводу конфликтных ситуаций </w:t>
            </w:r>
          </w:p>
        </w:tc>
        <w:tc>
          <w:tcPr>
            <w:tcW w:w="2552" w:type="dxa"/>
            <w:hideMark/>
          </w:tcPr>
          <w:p w:rsidR="001916EA" w:rsidRPr="00395A28" w:rsidRDefault="001916EA" w:rsidP="001916EA">
            <w:pPr>
              <w:spacing w:line="240" w:lineRule="atLeast"/>
              <w:rPr>
                <w:sz w:val="20"/>
              </w:rPr>
            </w:pPr>
            <w:r w:rsidRPr="00395A28">
              <w:rPr>
                <w:sz w:val="20"/>
              </w:rPr>
              <w:t xml:space="preserve">0,8% </w:t>
            </w:r>
          </w:p>
        </w:tc>
      </w:tr>
    </w:tbl>
    <w:p w:rsidR="001916EA" w:rsidRPr="00395A28" w:rsidRDefault="001916EA" w:rsidP="001916E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916EA" w:rsidRPr="00395A28" w:rsidRDefault="001916EA" w:rsidP="001916E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95A28">
        <w:rPr>
          <w:rFonts w:ascii="Times New Roman" w:hAnsi="Times New Roman" w:cs="Times New Roman"/>
          <w:sz w:val="28"/>
          <w:szCs w:val="28"/>
        </w:rPr>
        <w:t>Дошкольные образовательные учреждения, подведомственные</w:t>
      </w:r>
    </w:p>
    <w:p w:rsidR="001916EA" w:rsidRPr="00395A28" w:rsidRDefault="001916EA" w:rsidP="001916EA">
      <w:pPr>
        <w:widowControl w:val="0"/>
        <w:autoSpaceDE w:val="0"/>
        <w:autoSpaceDN w:val="0"/>
        <w:jc w:val="center"/>
        <w:rPr>
          <w:b/>
          <w:szCs w:val="28"/>
        </w:rPr>
      </w:pPr>
      <w:r w:rsidRPr="00395A28">
        <w:rPr>
          <w:b/>
          <w:szCs w:val="28"/>
        </w:rPr>
        <w:t>управлению образования Администрации Ачинского муниципального округа</w:t>
      </w:r>
    </w:p>
    <w:p w:rsidR="001916EA" w:rsidRPr="00395A28" w:rsidRDefault="001916EA" w:rsidP="001916EA">
      <w:pPr>
        <w:widowControl w:val="0"/>
        <w:autoSpaceDE w:val="0"/>
        <w:autoSpaceDN w:val="0"/>
        <w:jc w:val="center"/>
        <w:rPr>
          <w:b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76"/>
        <w:gridCol w:w="2312"/>
        <w:gridCol w:w="15"/>
        <w:gridCol w:w="28"/>
        <w:gridCol w:w="14"/>
        <w:gridCol w:w="2868"/>
        <w:gridCol w:w="14"/>
        <w:gridCol w:w="15"/>
        <w:gridCol w:w="66"/>
        <w:gridCol w:w="2371"/>
      </w:tblGrid>
      <w:tr w:rsidR="001916EA" w:rsidRPr="00395A28" w:rsidTr="0083391E">
        <w:trPr>
          <w:jc w:val="center"/>
        </w:trPr>
        <w:tc>
          <w:tcPr>
            <w:tcW w:w="1776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Должность</w:t>
            </w:r>
          </w:p>
        </w:tc>
        <w:tc>
          <w:tcPr>
            <w:tcW w:w="2369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Условия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Предельный размер выплат к окладу (должностному окладу), ставке заработной платы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1</w:t>
            </w:r>
          </w:p>
        </w:tc>
        <w:tc>
          <w:tcPr>
            <w:tcW w:w="2369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2</w:t>
            </w: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3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4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Заведующий </w:t>
            </w:r>
          </w:p>
        </w:tc>
        <w:tc>
          <w:tcPr>
            <w:tcW w:w="7703" w:type="dxa"/>
            <w:gridSpan w:val="9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безопасных и комфортных условий для организации образовательного процесса учащихся в учреждении</w:t>
            </w:r>
          </w:p>
        </w:tc>
        <w:tc>
          <w:tcPr>
            <w:tcW w:w="2882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полученных предписаний за отчетный период, своевременная актуализация планов устранения предписаний надзорных органов</w:t>
            </w:r>
          </w:p>
        </w:tc>
        <w:tc>
          <w:tcPr>
            <w:tcW w:w="2452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0,4%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82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несчастных случаев, оформленных актом на сотрудников и воспитанников в образовательной организации</w:t>
            </w:r>
          </w:p>
        </w:tc>
        <w:tc>
          <w:tcPr>
            <w:tcW w:w="2452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0,4%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55" w:type="dxa"/>
            <w:gridSpan w:val="3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финансовой дисциплины</w:t>
            </w:r>
          </w:p>
        </w:tc>
        <w:tc>
          <w:tcPr>
            <w:tcW w:w="2896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сроков предоставления достоверных отчётов и документов (отсутствие возвратов документов на доработку)</w:t>
            </w:r>
          </w:p>
        </w:tc>
        <w:tc>
          <w:tcPr>
            <w:tcW w:w="2452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1,2%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55" w:type="dxa"/>
            <w:gridSpan w:val="3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96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Эффективное использование запланированных бюджетных средств (своевременное и достоверное предоставление первичной документации; своевременное внесение изменений в кассовый план, в муниципальное задание; отсутствие кредиторской и дебиторской задолженности)</w:t>
            </w:r>
          </w:p>
        </w:tc>
        <w:tc>
          <w:tcPr>
            <w:tcW w:w="2452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2,8%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703" w:type="dxa"/>
            <w:gridSpan w:val="9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интенсивность и высокие результаты работы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27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Организация участия педагогов, обучающихся в конкурсах, мероприятиях, рекомендованных учредителем (наличие призового места) (дипломы, грамоты, сертификаты международного, регионального и всероссийского уровня дистанционного (заочного) участия приравниваются к школьному уровню)</w:t>
            </w:r>
          </w:p>
        </w:tc>
        <w:tc>
          <w:tcPr>
            <w:tcW w:w="2939" w:type="dxa"/>
            <w:gridSpan w:val="5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Муниципальный уровень (0,2%); региональный уровень (0,5%); всероссийский уровень (международный) (1,2%) результатов очных конкурсов, отражённых на сайте учреждения</w:t>
            </w:r>
          </w:p>
        </w:tc>
        <w:tc>
          <w:tcPr>
            <w:tcW w:w="2437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1,2%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27" w:type="dxa"/>
            <w:gridSpan w:val="2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Ведение экспериментальной работы</w:t>
            </w:r>
          </w:p>
        </w:tc>
        <w:tc>
          <w:tcPr>
            <w:tcW w:w="2939" w:type="dxa"/>
            <w:gridSpan w:val="5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Наличие статуса площадки (базовой, пилотной, инновационной и др.) с предоставлением ежеквартально информации на сайте учреждения</w:t>
            </w:r>
          </w:p>
        </w:tc>
        <w:tc>
          <w:tcPr>
            <w:tcW w:w="2437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27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39" w:type="dxa"/>
            <w:gridSpan w:val="5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достижения показателей приоритетных проектов в области образования</w:t>
            </w:r>
          </w:p>
        </w:tc>
        <w:tc>
          <w:tcPr>
            <w:tcW w:w="2437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1,2%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27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Успешная интеграция в общество воспитанников с ограниченными возможностями здоровья (ОВЗ), занимающихся по адаптированным образовательным программам</w:t>
            </w:r>
          </w:p>
        </w:tc>
        <w:tc>
          <w:tcPr>
            <w:tcW w:w="2939" w:type="dxa"/>
            <w:gridSpan w:val="5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100% обеспечение реализации рекомендаций ПМПК для всех воспитанников с ОВЗ (по представлению результатов мониторинга исполнения рекомендаций ПМПК)</w:t>
            </w:r>
          </w:p>
        </w:tc>
        <w:tc>
          <w:tcPr>
            <w:tcW w:w="2437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0,4%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703" w:type="dxa"/>
            <w:gridSpan w:val="9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качество выполняемых работ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12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Умение выстраивать эффективное взаимодействие для </w:t>
            </w:r>
            <w:r w:rsidRPr="00395A28">
              <w:rPr>
                <w:sz w:val="20"/>
              </w:rPr>
              <w:lastRenderedPageBreak/>
              <w:t>достижения целей учреждения</w:t>
            </w:r>
          </w:p>
        </w:tc>
        <w:tc>
          <w:tcPr>
            <w:tcW w:w="2925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lastRenderedPageBreak/>
              <w:t xml:space="preserve">Привлечение средств из дополнительных источников финансирования, в том числе </w:t>
            </w:r>
            <w:r w:rsidRPr="00395A28">
              <w:rPr>
                <w:sz w:val="20"/>
              </w:rPr>
              <w:lastRenderedPageBreak/>
              <w:t>оказание платных образовательных услуг; привлечение материально-технической базы</w:t>
            </w:r>
          </w:p>
        </w:tc>
        <w:tc>
          <w:tcPr>
            <w:tcW w:w="2466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lastRenderedPageBreak/>
              <w:t>1,2%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12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Качество подготовки статистических отчётов и аналитических материалов</w:t>
            </w:r>
          </w:p>
        </w:tc>
        <w:tc>
          <w:tcPr>
            <w:tcW w:w="2925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Своевременное и достоверное предоставление информации, включая внесение сведений в информационные системы, эффективное ведение электронного документооборота</w:t>
            </w:r>
          </w:p>
        </w:tc>
        <w:tc>
          <w:tcPr>
            <w:tcW w:w="2466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12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Проведение информационно-разъяснительной работы среди граждан, а также популяризация деятельности учреждения</w:t>
            </w:r>
          </w:p>
        </w:tc>
        <w:tc>
          <w:tcPr>
            <w:tcW w:w="2925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Системное информационное освещение деятельности в соответствии с требованиями 8-ФЗ</w:t>
            </w:r>
          </w:p>
        </w:tc>
        <w:tc>
          <w:tcPr>
            <w:tcW w:w="2466" w:type="dxa"/>
            <w:gridSpan w:val="4"/>
          </w:tcPr>
          <w:p w:rsidR="001916EA" w:rsidRPr="00395A28" w:rsidRDefault="001916EA" w:rsidP="00F6199F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</w:t>
            </w:r>
            <w:r w:rsidR="00F6199F" w:rsidRPr="00395A28">
              <w:rPr>
                <w:sz w:val="20"/>
              </w:rPr>
              <w:t>8</w:t>
            </w:r>
            <w:r w:rsidRPr="00395A28">
              <w:rPr>
                <w:sz w:val="20"/>
              </w:rPr>
              <w:t>%</w:t>
            </w:r>
          </w:p>
        </w:tc>
      </w:tr>
      <w:tr w:rsidR="001916EA" w:rsidRPr="00395A28" w:rsidTr="00AA24FA">
        <w:trPr>
          <w:jc w:val="center"/>
        </w:trPr>
        <w:tc>
          <w:tcPr>
            <w:tcW w:w="1776" w:type="dxa"/>
            <w:vMerge/>
            <w:tcBorders>
              <w:bottom w:val="nil"/>
            </w:tcBorders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12" w:type="dxa"/>
          </w:tcPr>
          <w:p w:rsidR="001916EA" w:rsidRPr="00395A28" w:rsidRDefault="001916EA" w:rsidP="0083391E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обращений граждан по поводу конфликтных ситуаций</w:t>
            </w:r>
          </w:p>
        </w:tc>
        <w:tc>
          <w:tcPr>
            <w:tcW w:w="2925" w:type="dxa"/>
            <w:gridSpan w:val="4"/>
          </w:tcPr>
          <w:p w:rsidR="001916EA" w:rsidRPr="00395A28" w:rsidRDefault="001916EA" w:rsidP="0083391E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обоснованных обращений граждан</w:t>
            </w:r>
          </w:p>
        </w:tc>
        <w:tc>
          <w:tcPr>
            <w:tcW w:w="2466" w:type="dxa"/>
            <w:gridSpan w:val="4"/>
          </w:tcPr>
          <w:p w:rsidR="001916EA" w:rsidRPr="00395A28" w:rsidRDefault="001916EA" w:rsidP="00F6199F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</w:t>
            </w:r>
            <w:r w:rsidR="00F6199F" w:rsidRPr="00395A28">
              <w:rPr>
                <w:sz w:val="20"/>
              </w:rPr>
              <w:t>8</w:t>
            </w:r>
            <w:r w:rsidRPr="00395A28">
              <w:rPr>
                <w:sz w:val="20"/>
              </w:rPr>
              <w:t>%</w:t>
            </w:r>
          </w:p>
        </w:tc>
      </w:tr>
      <w:tr w:rsidR="0083391E" w:rsidRPr="00395A28" w:rsidTr="0083391E">
        <w:trPr>
          <w:jc w:val="center"/>
        </w:trPr>
        <w:tc>
          <w:tcPr>
            <w:tcW w:w="1776" w:type="dxa"/>
            <w:tcBorders>
              <w:top w:val="nil"/>
            </w:tcBorders>
          </w:tcPr>
          <w:p w:rsidR="0083391E" w:rsidRPr="00395A28" w:rsidRDefault="0083391E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12" w:type="dxa"/>
          </w:tcPr>
          <w:p w:rsidR="0083391E" w:rsidRPr="00395A28" w:rsidRDefault="0083391E" w:rsidP="0083391E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Достижение целевых показателей регионального проекта «Производительность труда»</w:t>
            </w:r>
          </w:p>
        </w:tc>
        <w:tc>
          <w:tcPr>
            <w:tcW w:w="2925" w:type="dxa"/>
            <w:gridSpan w:val="4"/>
          </w:tcPr>
          <w:p w:rsidR="0083391E" w:rsidRPr="00395A28" w:rsidRDefault="0083391E" w:rsidP="0083391E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Своевременное и достоверное представление отчётности о ходе реализации мероприятий проекта,</w:t>
            </w:r>
            <w:r w:rsidRPr="00395A28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395A28">
              <w:rPr>
                <w:sz w:val="20"/>
              </w:rPr>
              <w:t>активное участие в конкурсах, семинарах, программах поддержки, реализуемых в рамках регионального проекта</w:t>
            </w:r>
          </w:p>
        </w:tc>
        <w:tc>
          <w:tcPr>
            <w:tcW w:w="2466" w:type="dxa"/>
            <w:gridSpan w:val="4"/>
          </w:tcPr>
          <w:p w:rsidR="0083391E" w:rsidRPr="00395A28" w:rsidRDefault="0083391E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0,2%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Заместитель заведующего </w:t>
            </w:r>
          </w:p>
        </w:tc>
        <w:tc>
          <w:tcPr>
            <w:tcW w:w="7703" w:type="dxa"/>
            <w:gridSpan w:val="9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стабильного функционирования учреждения</w:t>
            </w: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замечаний со стороны надзорных органов, срок устранения которых истек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травм, несчастных случаев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письменных замечаний, претензий со стороны учредителя, руководителя учреждения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1,6%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своевременное и качественное предоставление отчетной документации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703" w:type="dxa"/>
            <w:gridSpan w:val="9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интенсивность и высокие результаты работы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развития учреждения</w:t>
            </w: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организация участия педагогов в профессиональных конкурсах, мероприятиях на региональном уровне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1,6%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участие в мероприятиях на муниципальном и региональном уровнях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1,6%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разработка методических рекомендаций, проведение методических семинаров для </w:t>
            </w:r>
            <w:r w:rsidRPr="00395A28">
              <w:rPr>
                <w:sz w:val="20"/>
              </w:rPr>
              <w:lastRenderedPageBreak/>
              <w:t>педагогических работников с размещением на сайте организации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lastRenderedPageBreak/>
              <w:t>0,8%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не менее 30% педагогических работников имеют первую и высшую квалификационную категорию, категорию «педагог-методист», «педагог-наставник»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703" w:type="dxa"/>
            <w:gridSpan w:val="9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качество выполняемых работ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результативность деятельности учреждения</w:t>
            </w: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проведение не менее 4 совместных с родителями, воспитанниками, воспитателями мероприятий, направленных на пропаганду здорового образа жизни (обязательное описание итогов события на сайте)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разработка адаптированных образовательных программ для всех детей с ограниченными возможностями здоровья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0,6%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проведение информационно-разъяснительной работы среди граждан, а также популяризация деятельности учреждения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0,6%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замечаний по учету и хранению товарно-материальных ценностей в учреждении, рациональное расходование материалов и финансовых средств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0,6%</w:t>
            </w:r>
          </w:p>
        </w:tc>
      </w:tr>
      <w:tr w:rsidR="001916EA" w:rsidRPr="00395A28" w:rsidTr="0083391E">
        <w:trPr>
          <w:jc w:val="center"/>
        </w:trPr>
        <w:tc>
          <w:tcPr>
            <w:tcW w:w="1776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69" w:type="dxa"/>
            <w:gridSpan w:val="4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3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237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0,6%</w:t>
            </w:r>
          </w:p>
        </w:tc>
      </w:tr>
    </w:tbl>
    <w:p w:rsidR="001916EA" w:rsidRPr="00395A28" w:rsidRDefault="001916EA" w:rsidP="001916EA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</w:p>
    <w:p w:rsidR="001916EA" w:rsidRPr="00395A28" w:rsidRDefault="001916EA" w:rsidP="001916EA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395A28">
        <w:rPr>
          <w:b/>
          <w:szCs w:val="28"/>
        </w:rPr>
        <w:t>Учреждения дополнительного образования, подведомственные</w:t>
      </w:r>
    </w:p>
    <w:p w:rsidR="001916EA" w:rsidRPr="00395A28" w:rsidRDefault="001916EA" w:rsidP="001916EA">
      <w:pPr>
        <w:widowControl w:val="0"/>
        <w:autoSpaceDE w:val="0"/>
        <w:autoSpaceDN w:val="0"/>
        <w:jc w:val="center"/>
        <w:rPr>
          <w:b/>
          <w:szCs w:val="28"/>
        </w:rPr>
      </w:pPr>
      <w:r w:rsidRPr="00395A28">
        <w:rPr>
          <w:b/>
          <w:szCs w:val="28"/>
        </w:rPr>
        <w:t>управлению образования Администрации Ачинского муниципального округа</w:t>
      </w:r>
    </w:p>
    <w:p w:rsidR="001916EA" w:rsidRPr="00395A28" w:rsidRDefault="001916EA" w:rsidP="001916EA">
      <w:pPr>
        <w:widowControl w:val="0"/>
        <w:autoSpaceDE w:val="0"/>
        <w:autoSpaceDN w:val="0"/>
        <w:jc w:val="center"/>
        <w:rPr>
          <w:b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76"/>
        <w:gridCol w:w="2341"/>
        <w:gridCol w:w="28"/>
        <w:gridCol w:w="2965"/>
        <w:gridCol w:w="2369"/>
      </w:tblGrid>
      <w:tr w:rsidR="001916EA" w:rsidRPr="00395A28" w:rsidTr="00424A9E">
        <w:trPr>
          <w:jc w:val="center"/>
        </w:trPr>
        <w:tc>
          <w:tcPr>
            <w:tcW w:w="170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Должности</w:t>
            </w:r>
          </w:p>
        </w:tc>
        <w:tc>
          <w:tcPr>
            <w:tcW w:w="2269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Критерии оценки результативности и качества деятельности учреждения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Условия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Предельный размер к окладу (должностному окладу), ставке заработной платы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1</w:t>
            </w:r>
          </w:p>
        </w:tc>
        <w:tc>
          <w:tcPr>
            <w:tcW w:w="2269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2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3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4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Директор </w:t>
            </w:r>
          </w:p>
        </w:tc>
        <w:tc>
          <w:tcPr>
            <w:tcW w:w="7378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финансовой дисциплины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сроков предоставления достоверных отчётов и документов (отсутствие возвратов документов на доработку)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1,2%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Эффективное использование запланированных бюджетных </w:t>
            </w:r>
            <w:r w:rsidRPr="00395A28">
              <w:rPr>
                <w:sz w:val="20"/>
              </w:rPr>
              <w:lastRenderedPageBreak/>
              <w:t>средств (своевременное и достоверное предоставление первичной документации; своевременное внесение изменений в кассовый план, в муниципальное задание; отсутствие кредиторской и дебиторской задолженности)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lastRenderedPageBreak/>
              <w:t>1,9%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42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Соответствие учреждения требованиям надзорных органов, учредителя</w:t>
            </w:r>
          </w:p>
        </w:tc>
        <w:tc>
          <w:tcPr>
            <w:tcW w:w="2867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полученных предписаний за отчетный период, своевременная актуализация планов устранения предписаний надзорных органов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42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67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несчастных случаев, оформленных актом на сотрудников и воспитанников в организации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42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стабильности работы в коллективе</w:t>
            </w:r>
          </w:p>
        </w:tc>
        <w:tc>
          <w:tcPr>
            <w:tcW w:w="2867" w:type="dxa"/>
            <w:gridSpan w:val="2"/>
          </w:tcPr>
          <w:p w:rsidR="001916EA" w:rsidRPr="00395A28" w:rsidRDefault="001916EA" w:rsidP="001916EA">
            <w:pPr>
              <w:widowControl w:val="0"/>
              <w:tabs>
                <w:tab w:val="left" w:pos="897"/>
              </w:tabs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обоснованных обращений граждан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8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интенсивность и высокие результаты работы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Реализация проектов, программ, реализуемых учреждением, рекомендованных учредителем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Муниципального уровня (0,5%); регионального уровня (0,8%)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  <w:lang w:val="en-US"/>
              </w:rPr>
            </w:pPr>
            <w:r w:rsidRPr="00395A28">
              <w:rPr>
                <w:sz w:val="20"/>
                <w:lang w:val="en-US"/>
              </w:rPr>
              <w:t>0</w:t>
            </w:r>
            <w:r w:rsidRPr="00395A28">
              <w:rPr>
                <w:sz w:val="20"/>
              </w:rPr>
              <w:t>,</w:t>
            </w:r>
            <w:r w:rsidRPr="00395A28">
              <w:rPr>
                <w:sz w:val="20"/>
                <w:lang w:val="en-US"/>
              </w:rPr>
              <w:t>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достижения показателей приоритетных проектов в области образования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  <w:lang w:val="en-US"/>
              </w:rPr>
              <w:t>1</w:t>
            </w:r>
            <w:r w:rsidRPr="00395A28">
              <w:rPr>
                <w:sz w:val="20"/>
              </w:rPr>
              <w:t>,</w:t>
            </w:r>
            <w:r w:rsidRPr="00395A28">
              <w:rPr>
                <w:sz w:val="20"/>
                <w:lang w:val="en-US"/>
              </w:rPr>
              <w:t>0%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Взаимодействие с другими организациями, учреждениями, ведомствами в целях развития учреждения, в том числе сетевое взаимодействие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Реализация социального заказа на увеличение охвата детей, обучающихся по дополнительным образовательным программам (минимальный показатель охвата устанавливается соглашением с МОКК)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Профилактические мероприятия, акции, проекты, реализуемые совместно с организациями, учреждениями, ведомствами за отчётный период (с предоставлением информации ежеквартально на сайте деятельности учреждения)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8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качество выполняемых работ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Достижения обучающихся, педагогов в мероприятиях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Результативность участия в очных мероприятиях (победители, призовые места)</w:t>
            </w:r>
          </w:p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На региональном уровне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1,5%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</w:tcPr>
          <w:p w:rsidR="001916EA" w:rsidRPr="00395A28" w:rsidRDefault="001916EA" w:rsidP="006A6611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Признание заслуг, высокого качества деятельности учреждения другими организациями, учреждениями, ведомствами, органами власти, отдельными гражданами</w:t>
            </w:r>
          </w:p>
        </w:tc>
        <w:tc>
          <w:tcPr>
            <w:tcW w:w="2840" w:type="dxa"/>
          </w:tcPr>
          <w:p w:rsidR="001916EA" w:rsidRPr="00395A28" w:rsidRDefault="001916EA" w:rsidP="006A6611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Обеспечение достижения показателя «Доля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и </w:t>
            </w:r>
            <w:r w:rsidRPr="00395A28">
              <w:rPr>
                <w:sz w:val="20"/>
              </w:rPr>
              <w:lastRenderedPageBreak/>
              <w:t>муниципальных услуг (функций), без необходимости личного посещения органов государственной власти, органов местного самоуправления и МФЦ, от общего количества таких услуг</w:t>
            </w:r>
          </w:p>
        </w:tc>
        <w:tc>
          <w:tcPr>
            <w:tcW w:w="2269" w:type="dxa"/>
          </w:tcPr>
          <w:p w:rsidR="001916EA" w:rsidRPr="00395A28" w:rsidRDefault="001916EA" w:rsidP="00F6199F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lastRenderedPageBreak/>
              <w:t>0,</w:t>
            </w:r>
            <w:r w:rsidR="00F6199F" w:rsidRPr="00395A28">
              <w:rPr>
                <w:sz w:val="20"/>
              </w:rPr>
              <w:t>8</w:t>
            </w:r>
            <w:r w:rsidRPr="00395A28">
              <w:rPr>
                <w:sz w:val="20"/>
              </w:rPr>
              <w:t>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  <w:tcBorders>
              <w:bottom w:val="nil"/>
            </w:tcBorders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</w:tcPr>
          <w:p w:rsidR="001916EA" w:rsidRPr="00395A28" w:rsidRDefault="001916EA" w:rsidP="006A6611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Умение выстраивать эффективное взаимодействие для достижения целей учреждения</w:t>
            </w:r>
          </w:p>
        </w:tc>
        <w:tc>
          <w:tcPr>
            <w:tcW w:w="2840" w:type="dxa"/>
          </w:tcPr>
          <w:p w:rsidR="001916EA" w:rsidRPr="00395A28" w:rsidRDefault="001916EA" w:rsidP="006A6611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Привлечение средств из дополнительных источников финансирования, в том числе оказание платных образовательных услуг, привлечение материально-технической базы</w:t>
            </w:r>
          </w:p>
        </w:tc>
        <w:tc>
          <w:tcPr>
            <w:tcW w:w="2269" w:type="dxa"/>
          </w:tcPr>
          <w:p w:rsidR="001916EA" w:rsidRPr="00395A28" w:rsidRDefault="001916EA" w:rsidP="00F6199F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</w:t>
            </w:r>
            <w:r w:rsidR="00F6199F" w:rsidRPr="00395A28">
              <w:rPr>
                <w:sz w:val="20"/>
              </w:rPr>
              <w:t>8</w:t>
            </w:r>
            <w:r w:rsidRPr="00395A28">
              <w:rPr>
                <w:sz w:val="20"/>
              </w:rPr>
              <w:t>%</w:t>
            </w:r>
          </w:p>
        </w:tc>
      </w:tr>
      <w:tr w:rsidR="0083391E" w:rsidRPr="00395A28" w:rsidTr="00424A9E">
        <w:trPr>
          <w:jc w:val="center"/>
        </w:trPr>
        <w:tc>
          <w:tcPr>
            <w:tcW w:w="1701" w:type="dxa"/>
            <w:tcBorders>
              <w:top w:val="nil"/>
            </w:tcBorders>
          </w:tcPr>
          <w:p w:rsidR="0083391E" w:rsidRPr="00395A28" w:rsidRDefault="0083391E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</w:tcPr>
          <w:p w:rsidR="0083391E" w:rsidRPr="00395A28" w:rsidRDefault="006A6611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Достижение целевых показателей регионального проекта «Производительность труда»</w:t>
            </w:r>
          </w:p>
        </w:tc>
        <w:tc>
          <w:tcPr>
            <w:tcW w:w="2840" w:type="dxa"/>
          </w:tcPr>
          <w:p w:rsidR="0083391E" w:rsidRPr="00395A28" w:rsidRDefault="006A6611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Своевременное и достоверное представление отчётности о ходе реализации мероприятий проекта,</w:t>
            </w:r>
            <w:r w:rsidRPr="00395A28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395A28">
              <w:rPr>
                <w:sz w:val="20"/>
              </w:rPr>
              <w:t>активное участие в конкурсах, семинарах, программах поддержки, реализуемых в рамках регионального проекта</w:t>
            </w:r>
          </w:p>
        </w:tc>
        <w:tc>
          <w:tcPr>
            <w:tcW w:w="2269" w:type="dxa"/>
          </w:tcPr>
          <w:p w:rsidR="0083391E" w:rsidRPr="00395A28" w:rsidRDefault="006A6611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0,2%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Заместитель директора </w:t>
            </w:r>
          </w:p>
        </w:tc>
        <w:tc>
          <w:tcPr>
            <w:tcW w:w="7378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стабильного функционирования учреждения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замечаний со стороны надзорных органов, срок устранения которых истек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письменных замечаний, претензий со стороны учредителя, руководителя учреждения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1,6%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своевременное и качественное предоставление отчетной документации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8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интенсивность и высокие результаты работы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организация проведения мероприятий,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организация мероприятий, включенных в перечни мероприятий, утвержденные учредителем (за каждую единицу, но не более 25%)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развития учреждения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организация участия педагогов в профессиональных конкурсах, мероприятиях на региональном уровне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не менее 50% педагогических работников имеют первую и высшую квалификационную категорию, категорию «педагог-методист», «педагог-наставник»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организация работы филиалов, загородных баз, оздоровительных лагерей (за каждую единицу, для заместителей по административно-хозяйственной </w:t>
            </w:r>
            <w:r w:rsidRPr="00395A28">
              <w:rPr>
                <w:sz w:val="20"/>
              </w:rPr>
              <w:lastRenderedPageBreak/>
              <w:t>работе)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lastRenderedPageBreak/>
              <w:t>1,6%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8" w:type="dxa"/>
            <w:gridSpan w:val="4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качество выполняемых работ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результативность учреждения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ежегодное обновление не менее 3% дополнительных общеразвивающих программ дополнительного образования детей, реализуемых в рамках муниципального задания, к общему числу таких программ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освещение в СМИ информации о деятельности учреждения, способствующей формированию положительного имиджа учреждения, положительные отзывы родителей обучающихся о деятельности учреждения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0,6%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размещение на сайте учреждения разработанных методических рекомендаций и учебно-методических материалов для педагогов дополнительного образования края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1,4%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проведение методических мероприятий для педагогов края по актуальным вопросам практики дополнительного образования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1,4%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0,6%</w:t>
            </w:r>
          </w:p>
        </w:tc>
      </w:tr>
    </w:tbl>
    <w:p w:rsidR="001916EA" w:rsidRPr="00395A28" w:rsidRDefault="001916EA" w:rsidP="001916EA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</w:p>
    <w:p w:rsidR="001916EA" w:rsidRPr="00395A28" w:rsidRDefault="001916EA" w:rsidP="001916EA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395A28">
        <w:rPr>
          <w:b/>
          <w:szCs w:val="28"/>
        </w:rPr>
        <w:t>Учреждения для детей, нуждающихся в психолого-педагогической</w:t>
      </w:r>
    </w:p>
    <w:p w:rsidR="001916EA" w:rsidRPr="00395A28" w:rsidRDefault="001916EA" w:rsidP="001916EA">
      <w:pPr>
        <w:widowControl w:val="0"/>
        <w:autoSpaceDE w:val="0"/>
        <w:autoSpaceDN w:val="0"/>
        <w:jc w:val="center"/>
        <w:rPr>
          <w:b/>
          <w:szCs w:val="28"/>
        </w:rPr>
      </w:pPr>
      <w:r w:rsidRPr="00395A28">
        <w:rPr>
          <w:b/>
          <w:szCs w:val="28"/>
        </w:rPr>
        <w:t>и медико-социальной помощи, подведомственные управлению</w:t>
      </w:r>
    </w:p>
    <w:p w:rsidR="001916EA" w:rsidRPr="00395A28" w:rsidRDefault="001916EA" w:rsidP="001916EA">
      <w:pPr>
        <w:widowControl w:val="0"/>
        <w:autoSpaceDE w:val="0"/>
        <w:autoSpaceDN w:val="0"/>
        <w:jc w:val="center"/>
        <w:rPr>
          <w:b/>
          <w:szCs w:val="28"/>
        </w:rPr>
      </w:pPr>
      <w:r w:rsidRPr="00395A28">
        <w:rPr>
          <w:b/>
          <w:szCs w:val="28"/>
        </w:rPr>
        <w:t>образования Администрации Ачинского муниципального округа</w:t>
      </w:r>
    </w:p>
    <w:p w:rsidR="001916EA" w:rsidRPr="00395A28" w:rsidRDefault="001916EA" w:rsidP="001916EA">
      <w:pPr>
        <w:widowControl w:val="0"/>
        <w:autoSpaceDE w:val="0"/>
        <w:autoSpaceDN w:val="0"/>
        <w:jc w:val="center"/>
        <w:rPr>
          <w:b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75"/>
        <w:gridCol w:w="2369"/>
        <w:gridCol w:w="2965"/>
        <w:gridCol w:w="2370"/>
      </w:tblGrid>
      <w:tr w:rsidR="001916EA" w:rsidRPr="00395A28" w:rsidTr="00424A9E">
        <w:trPr>
          <w:jc w:val="center"/>
        </w:trPr>
        <w:tc>
          <w:tcPr>
            <w:tcW w:w="170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Должность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Условия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Предельный размер выплат к окладу (должностному окладу), ставке заработной платы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1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2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3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4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Директор </w:t>
            </w:r>
          </w:p>
        </w:tc>
        <w:tc>
          <w:tcPr>
            <w:tcW w:w="7379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финансовой дисциплины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сроков предоставления достоверных отчётов и документов (отсутствие возвратов документов на доработку)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3,2%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Обеспечение безопасных и комфортных условий для организации образовательного процесса учащихся в </w:t>
            </w:r>
            <w:r w:rsidRPr="00395A28">
              <w:rPr>
                <w:sz w:val="20"/>
              </w:rPr>
              <w:lastRenderedPageBreak/>
              <w:t>учреждении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lastRenderedPageBreak/>
              <w:t>Отсутствие полученных предписаний за отчетный период, своевременная актуализация планов устранения предписаний надзорных органов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0,9%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Исполнение сметы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Эффективное использование запланированных бюджетных средств (своевременное и достоверное предоставление первичной документации; своевременное внесение изменений в кассовый план, в муниципальное задание; отсутствие возврата документов)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2,9%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Организация деятельности ТПМПК, службы ранней помощи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оказания качественной психолого-педагогической, методической и консультативной помощи гражданам, имеющим детей (достижение установленного норматива)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0,9%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качественного проведения мероприятий для родителей (законных представителей) в рамках межведомственного взаимодействия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0,9%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качественного проведения городских мероприятий методического характера по вопросам раннего выявления и ПМП сопровождения несовершеннолетних с особенностями физического и/или психического развития и/или поведения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0,9%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9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интенсивность и высокие результаты работы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Ведение экспериментальной работы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Наличие статуса площадки (базовой, пилотной, инновационной и др.) с предоставлением ежеквартально на сайте деятельности учреждения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0,9%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Взаимодействие с другими организациями, учреждениями, ведомствами в целях развития учреждения, в том числе сетевое взаимодействие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Реализация мероприятий в рамках проектов, программ, реализуемых совместно с организациями, учреждениями, ведомствами за отчётный период с ежеквартальной публикацией информации на сайте учреждения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0,9%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Исполнение плана межведомственного взаимодействия с учреждениями здравоохранения по обеспечению исполнения национальных проектов и актуальных направлений развития муниципальной системы образования (не менее одного мероприятия в квартал)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0,9%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9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качество выполняемых работ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Организация системы работы, направленной на профилактику противоправного поведения учащихся</w:t>
            </w:r>
          </w:p>
        </w:tc>
        <w:tc>
          <w:tcPr>
            <w:tcW w:w="2840" w:type="dxa"/>
          </w:tcPr>
          <w:p w:rsidR="001916EA" w:rsidRPr="00395A28" w:rsidRDefault="001916EA" w:rsidP="006A6611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Наличие и реализация программ по профилактике правонарушений учащихся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0,9%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Исполнение поручений КДНиЗП в соответствии с постановлениями, полученными в отчётный период</w:t>
            </w:r>
          </w:p>
        </w:tc>
        <w:tc>
          <w:tcPr>
            <w:tcW w:w="2270" w:type="dxa"/>
          </w:tcPr>
          <w:p w:rsidR="001916EA" w:rsidRPr="00395A28" w:rsidRDefault="001916EA" w:rsidP="00F6199F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</w:t>
            </w:r>
            <w:r w:rsidR="00F6199F" w:rsidRPr="00395A28">
              <w:rPr>
                <w:sz w:val="20"/>
              </w:rPr>
              <w:t>9</w:t>
            </w:r>
            <w:r w:rsidRPr="00395A28">
              <w:rPr>
                <w:sz w:val="20"/>
              </w:rPr>
              <w:t>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Умение выстраивать эффективное взаимодействие для достижения целей учреждения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Привлечение средств из дополнительных источников финансирования, в том числе оказание платных образовательных услуг, привлечение материально-технической базы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0,9%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  <w:tcBorders>
              <w:bottom w:val="nil"/>
            </w:tcBorders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обращений граждан по поводу конфликтных ситуаций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обоснованных обращений граждан</w:t>
            </w:r>
          </w:p>
        </w:tc>
        <w:tc>
          <w:tcPr>
            <w:tcW w:w="2270" w:type="dxa"/>
          </w:tcPr>
          <w:p w:rsidR="001916EA" w:rsidRPr="00395A28" w:rsidRDefault="001916EA" w:rsidP="00F6199F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</w:t>
            </w:r>
            <w:r w:rsidR="00F6199F" w:rsidRPr="00395A28">
              <w:rPr>
                <w:sz w:val="20"/>
              </w:rPr>
              <w:t>9</w:t>
            </w:r>
            <w:r w:rsidRPr="00395A28">
              <w:rPr>
                <w:sz w:val="20"/>
              </w:rPr>
              <w:t>%</w:t>
            </w:r>
          </w:p>
        </w:tc>
      </w:tr>
      <w:tr w:rsidR="006A6611" w:rsidRPr="00395A28" w:rsidTr="00424A9E">
        <w:trPr>
          <w:jc w:val="center"/>
        </w:trPr>
        <w:tc>
          <w:tcPr>
            <w:tcW w:w="1701" w:type="dxa"/>
            <w:tcBorders>
              <w:top w:val="nil"/>
            </w:tcBorders>
          </w:tcPr>
          <w:p w:rsidR="006A6611" w:rsidRPr="00395A28" w:rsidRDefault="006A6611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6A6611" w:rsidRPr="00395A28" w:rsidRDefault="006A6611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Достижение целевых показателей регионального проекта «Производительность труда»</w:t>
            </w:r>
          </w:p>
        </w:tc>
        <w:tc>
          <w:tcPr>
            <w:tcW w:w="2840" w:type="dxa"/>
          </w:tcPr>
          <w:p w:rsidR="006A6611" w:rsidRPr="00395A28" w:rsidRDefault="006A6611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Своевременное и достоверное представление отчётности о ходе реализации мероприятий проекта,</w:t>
            </w:r>
            <w:r w:rsidRPr="00395A28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395A28">
              <w:rPr>
                <w:sz w:val="20"/>
              </w:rPr>
              <w:t>активное участие в конкурсах, семинарах, программах поддержки, реализуемых в рамках регионального проекта</w:t>
            </w:r>
          </w:p>
        </w:tc>
        <w:tc>
          <w:tcPr>
            <w:tcW w:w="2270" w:type="dxa"/>
          </w:tcPr>
          <w:p w:rsidR="006A6611" w:rsidRPr="00395A28" w:rsidRDefault="006A6611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0,2%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Заместитель директора </w:t>
            </w:r>
          </w:p>
        </w:tc>
        <w:tc>
          <w:tcPr>
            <w:tcW w:w="7379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стабильного функционирования учреждения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замечаний со стороны надзорных органов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организация работы по информированию деятельности структурного подразделения (не менее трех публикаций в квартал)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письменных замечаний, претензий со стороны учредителя, руководителя учреждения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2%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своевременное и качественное предоставление отчетной документации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9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интенсивность и высокие результаты работы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развития учреждения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организация участия педагогов в профессиональных конкурсах, мероприятиях на региональном уровне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повышение квалификации работников в соответствии с индивидуальными программами развития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 xml:space="preserve">внедрена система </w:t>
            </w:r>
            <w:r w:rsidRPr="00395A28">
              <w:rPr>
                <w:sz w:val="20"/>
              </w:rPr>
              <w:lastRenderedPageBreak/>
              <w:t>наставничества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lastRenderedPageBreak/>
              <w:t>1%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не менее 50% педагогических работников имеют первую и высшую квалификационную категорию, категорию «педагог-методист», «педагог-наставник»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2%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9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качество выполняемых работ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результативность деятельности учреждения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сохранность контингента обучающихся, зачисленных на программы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повторных обращений по вопросам оказанной в течение предыдущего года помощи, проведенной специалистами коррекционной работы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своевременность проведения консультирования (не позднее 3 дней после обращения)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повторных обращений по вопросам предыдущих консультаций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пополнение предметно-развивающей среды центра за счет собственных разработок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1,6%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подтвержденных жалоб граждан на деятельность руководителя</w:t>
            </w:r>
          </w:p>
        </w:tc>
        <w:tc>
          <w:tcPr>
            <w:tcW w:w="227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0,8%</w:t>
            </w:r>
          </w:p>
        </w:tc>
      </w:tr>
    </w:tbl>
    <w:p w:rsidR="001916EA" w:rsidRPr="00395A28" w:rsidRDefault="001916EA" w:rsidP="001916EA">
      <w:pPr>
        <w:widowControl w:val="0"/>
        <w:autoSpaceDE w:val="0"/>
        <w:autoSpaceDN w:val="0"/>
        <w:outlineLvl w:val="2"/>
        <w:rPr>
          <w:b/>
          <w:szCs w:val="28"/>
        </w:rPr>
      </w:pPr>
    </w:p>
    <w:p w:rsidR="001916EA" w:rsidRPr="00395A28" w:rsidRDefault="001916EA" w:rsidP="001916EA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395A28">
        <w:rPr>
          <w:b/>
          <w:szCs w:val="28"/>
        </w:rPr>
        <w:t>Прочие учреждения, подведомственные управлению образования</w:t>
      </w:r>
    </w:p>
    <w:p w:rsidR="001916EA" w:rsidRPr="00395A28" w:rsidRDefault="001916EA" w:rsidP="001916EA">
      <w:pPr>
        <w:widowControl w:val="0"/>
        <w:autoSpaceDE w:val="0"/>
        <w:autoSpaceDN w:val="0"/>
        <w:jc w:val="center"/>
        <w:rPr>
          <w:b/>
          <w:szCs w:val="28"/>
        </w:rPr>
      </w:pPr>
      <w:r w:rsidRPr="00395A28">
        <w:rPr>
          <w:b/>
          <w:szCs w:val="28"/>
        </w:rPr>
        <w:t>Администрации Ачинского муниципального округа</w:t>
      </w:r>
    </w:p>
    <w:p w:rsidR="008222AE" w:rsidRPr="00395A28" w:rsidRDefault="008222AE" w:rsidP="001916EA">
      <w:pPr>
        <w:widowControl w:val="0"/>
        <w:autoSpaceDE w:val="0"/>
        <w:autoSpaceDN w:val="0"/>
        <w:jc w:val="center"/>
        <w:rPr>
          <w:b/>
          <w:szCs w:val="28"/>
        </w:rPr>
      </w:pPr>
    </w:p>
    <w:p w:rsidR="001916EA" w:rsidRPr="00395A28" w:rsidRDefault="00B77C0C" w:rsidP="001916EA">
      <w:pPr>
        <w:widowControl w:val="0"/>
        <w:autoSpaceDE w:val="0"/>
        <w:autoSpaceDN w:val="0"/>
        <w:jc w:val="center"/>
        <w:rPr>
          <w:b/>
          <w:szCs w:val="28"/>
        </w:rPr>
      </w:pPr>
      <w:r w:rsidRPr="00395A28">
        <w:rPr>
          <w:b/>
          <w:szCs w:val="28"/>
        </w:rPr>
        <w:t>М</w:t>
      </w:r>
      <w:r w:rsidR="008222AE" w:rsidRPr="00395A28">
        <w:rPr>
          <w:b/>
          <w:szCs w:val="28"/>
        </w:rPr>
        <w:t>униципальное казенное учреждение «Комбинат школьного питания»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77"/>
        <w:gridCol w:w="2369"/>
        <w:gridCol w:w="2965"/>
        <w:gridCol w:w="2368"/>
      </w:tblGrid>
      <w:tr w:rsidR="001916EA" w:rsidRPr="00395A28" w:rsidTr="00424A9E">
        <w:trPr>
          <w:jc w:val="center"/>
        </w:trPr>
        <w:tc>
          <w:tcPr>
            <w:tcW w:w="170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Должности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Критерии оценки результативности и качества деятельности учреждения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Условия</w:t>
            </w:r>
          </w:p>
        </w:tc>
        <w:tc>
          <w:tcPr>
            <w:tcW w:w="2268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Предельный размер к окладу (должностному окладу), ставке заработной платы</w:t>
            </w:r>
          </w:p>
        </w:tc>
      </w:tr>
      <w:tr w:rsidR="001916EA" w:rsidRPr="00395A28" w:rsidTr="00424A9E">
        <w:trPr>
          <w:trHeight w:val="229"/>
          <w:jc w:val="center"/>
        </w:trPr>
        <w:tc>
          <w:tcPr>
            <w:tcW w:w="1701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1</w:t>
            </w: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2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3</w:t>
            </w:r>
          </w:p>
        </w:tc>
        <w:tc>
          <w:tcPr>
            <w:tcW w:w="2268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95A28">
              <w:rPr>
                <w:sz w:val="20"/>
              </w:rPr>
              <w:t>4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 w:val="restart"/>
          </w:tcPr>
          <w:p w:rsidR="001916EA" w:rsidRPr="00395A28" w:rsidRDefault="001B0DB4" w:rsidP="001B0DB4">
            <w:pPr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7377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результативность деятельности учреждения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сроков предоставления достоверных отчётов (отсутствие возвратов документов на доработку, отсутствие служебных записок, отсутствие замечаний, ответы на письма в установленные сроки, надлежащее исполнение поручений)</w:t>
            </w:r>
          </w:p>
        </w:tc>
        <w:tc>
          <w:tcPr>
            <w:tcW w:w="2268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7,7%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7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интенсивность и высокие результаты работы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материально-технической базы, соблюдение санитарных требований в организации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полученных предписаний за отчетный период, своевременная актуализация планов устранения предписаний надзорных органов</w:t>
            </w:r>
          </w:p>
        </w:tc>
        <w:tc>
          <w:tcPr>
            <w:tcW w:w="2268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2,4%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7" w:type="dxa"/>
            <w:gridSpan w:val="3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качество выполняемых работ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требований действующего законодательства в части организации процесса организации питания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обоснованных жалоб по вопросам организации питания</w:t>
            </w:r>
          </w:p>
        </w:tc>
        <w:tc>
          <w:tcPr>
            <w:tcW w:w="2268" w:type="dxa"/>
          </w:tcPr>
          <w:p w:rsidR="001916EA" w:rsidRPr="00395A28" w:rsidRDefault="001916EA" w:rsidP="00F6106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7,</w:t>
            </w:r>
            <w:r w:rsidR="00F61060" w:rsidRPr="00395A28">
              <w:rPr>
                <w:sz w:val="20"/>
              </w:rPr>
              <w:t>3</w:t>
            </w:r>
            <w:r w:rsidRPr="00395A28">
              <w:rPr>
                <w:sz w:val="20"/>
              </w:rPr>
              <w:t>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финансовой дисциплины</w:t>
            </w: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Своевременное размещение заказов в сфере закупок (совместных торгов), отсутствие замечаний о выявленных нарушениях в сфере размещения заказов</w:t>
            </w:r>
          </w:p>
        </w:tc>
        <w:tc>
          <w:tcPr>
            <w:tcW w:w="2268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2,4%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Выполнение плана доходов от оказания платных услуг за поставку продуктов питания в дошкольные учреждения и услуг горячего питания</w:t>
            </w:r>
          </w:p>
        </w:tc>
        <w:tc>
          <w:tcPr>
            <w:tcW w:w="2268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2,4%</w:t>
            </w:r>
          </w:p>
        </w:tc>
      </w:tr>
      <w:tr w:rsidR="001916EA" w:rsidRPr="00395A28" w:rsidTr="00424A9E">
        <w:trPr>
          <w:jc w:val="center"/>
        </w:trPr>
        <w:tc>
          <w:tcPr>
            <w:tcW w:w="1701" w:type="dxa"/>
            <w:vMerge/>
            <w:tcBorders>
              <w:bottom w:val="nil"/>
            </w:tcBorders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Эффективное использование запланированных бюджетных средств (своевременное и достоверное предоставление первичной документации; своевременное внесение изменений в кассовый план, в муниципальное задание; отсутствие возврата документов)</w:t>
            </w:r>
          </w:p>
        </w:tc>
        <w:tc>
          <w:tcPr>
            <w:tcW w:w="2268" w:type="dxa"/>
          </w:tcPr>
          <w:p w:rsidR="001916EA" w:rsidRPr="00395A28" w:rsidRDefault="001916EA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5,8%</w:t>
            </w:r>
          </w:p>
        </w:tc>
      </w:tr>
      <w:tr w:rsidR="006A6611" w:rsidRPr="00395A28" w:rsidTr="00424A9E">
        <w:trPr>
          <w:jc w:val="center"/>
        </w:trPr>
        <w:tc>
          <w:tcPr>
            <w:tcW w:w="1701" w:type="dxa"/>
            <w:tcBorders>
              <w:top w:val="nil"/>
            </w:tcBorders>
          </w:tcPr>
          <w:p w:rsidR="006A6611" w:rsidRPr="00395A28" w:rsidRDefault="006A6611" w:rsidP="001916E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6A6611" w:rsidRPr="00395A28" w:rsidRDefault="006A6611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Достижение целевых показателей регионального проекта «Производительность труда»</w:t>
            </w:r>
          </w:p>
        </w:tc>
        <w:tc>
          <w:tcPr>
            <w:tcW w:w="2840" w:type="dxa"/>
          </w:tcPr>
          <w:p w:rsidR="006A6611" w:rsidRPr="00395A28" w:rsidRDefault="006A6611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Своевременное и достоверное представление отчётности о ходе реализации мероприятий проекта,</w:t>
            </w:r>
            <w:r w:rsidRPr="00395A28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395A28">
              <w:rPr>
                <w:sz w:val="20"/>
              </w:rPr>
              <w:t>активное участие в конкурсах, семинарах, программах поддержки, реализуемых в рамках регионального проекта</w:t>
            </w:r>
          </w:p>
        </w:tc>
        <w:tc>
          <w:tcPr>
            <w:tcW w:w="2268" w:type="dxa"/>
          </w:tcPr>
          <w:p w:rsidR="006A6611" w:rsidRPr="00395A28" w:rsidRDefault="006A6611" w:rsidP="001916E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0,2%</w:t>
            </w:r>
          </w:p>
        </w:tc>
      </w:tr>
      <w:tr w:rsidR="001B0DB4" w:rsidRPr="00395A28" w:rsidTr="00424A9E">
        <w:trPr>
          <w:jc w:val="center"/>
        </w:trPr>
        <w:tc>
          <w:tcPr>
            <w:tcW w:w="1701" w:type="dxa"/>
            <w:vMerge w:val="restart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1B0DB4">
              <w:rPr>
                <w:sz w:val="20"/>
              </w:rPr>
              <w:t>Заместитель директора</w:t>
            </w:r>
            <w:r w:rsidRPr="00395A28">
              <w:rPr>
                <w:sz w:val="20"/>
              </w:rPr>
              <w:t xml:space="preserve"> </w:t>
            </w:r>
          </w:p>
        </w:tc>
        <w:tc>
          <w:tcPr>
            <w:tcW w:w="7377" w:type="dxa"/>
            <w:gridSpan w:val="3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B0DB4" w:rsidRPr="00395A28" w:rsidTr="00424A9E">
        <w:trPr>
          <w:jc w:val="center"/>
        </w:trPr>
        <w:tc>
          <w:tcPr>
            <w:tcW w:w="1701" w:type="dxa"/>
            <w:vMerge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результативность деятельности учреждения</w:t>
            </w:r>
          </w:p>
        </w:tc>
        <w:tc>
          <w:tcPr>
            <w:tcW w:w="2840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сроков предоставления достоверных отчётов (отсутствие возвратов документов на доработку, отсутствие служебных записок, отсутствие замечаний, ответы на письма в установленные сроки, надлежащее исполнение поручений)</w:t>
            </w:r>
          </w:p>
        </w:tc>
        <w:tc>
          <w:tcPr>
            <w:tcW w:w="2268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7,7%</w:t>
            </w:r>
          </w:p>
        </w:tc>
      </w:tr>
      <w:tr w:rsidR="001B0DB4" w:rsidRPr="00395A28" w:rsidTr="00424A9E">
        <w:trPr>
          <w:jc w:val="center"/>
        </w:trPr>
        <w:tc>
          <w:tcPr>
            <w:tcW w:w="1701" w:type="dxa"/>
            <w:vMerge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7" w:type="dxa"/>
            <w:gridSpan w:val="3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интенсивность и высокие результаты работы</w:t>
            </w:r>
          </w:p>
        </w:tc>
      </w:tr>
      <w:tr w:rsidR="001B0DB4" w:rsidRPr="00395A28" w:rsidTr="00424A9E">
        <w:trPr>
          <w:jc w:val="center"/>
        </w:trPr>
        <w:tc>
          <w:tcPr>
            <w:tcW w:w="1701" w:type="dxa"/>
            <w:vMerge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Обеспечение материально-технической базы, соблюдение санитарных требований в организации</w:t>
            </w:r>
          </w:p>
        </w:tc>
        <w:tc>
          <w:tcPr>
            <w:tcW w:w="2840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полученных предписаний за отчетный период, своевременная актуализация планов устранения предписаний надзорных органов</w:t>
            </w:r>
          </w:p>
        </w:tc>
        <w:tc>
          <w:tcPr>
            <w:tcW w:w="2268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2,4%</w:t>
            </w:r>
          </w:p>
        </w:tc>
      </w:tr>
      <w:tr w:rsidR="001B0DB4" w:rsidRPr="00395A28" w:rsidTr="00424A9E">
        <w:trPr>
          <w:jc w:val="center"/>
        </w:trPr>
        <w:tc>
          <w:tcPr>
            <w:tcW w:w="1701" w:type="dxa"/>
            <w:vMerge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7" w:type="dxa"/>
            <w:gridSpan w:val="3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выплаты за качество выполняемых работ</w:t>
            </w:r>
          </w:p>
        </w:tc>
      </w:tr>
      <w:tr w:rsidR="001B0DB4" w:rsidRPr="00395A28" w:rsidTr="00424A9E">
        <w:trPr>
          <w:jc w:val="center"/>
        </w:trPr>
        <w:tc>
          <w:tcPr>
            <w:tcW w:w="1701" w:type="dxa"/>
            <w:vMerge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требований действующего законодательства в части организации процесса организации питания</w:t>
            </w:r>
          </w:p>
        </w:tc>
        <w:tc>
          <w:tcPr>
            <w:tcW w:w="2840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Отсутствие обоснованных жалоб по вопросам организации питания</w:t>
            </w:r>
          </w:p>
        </w:tc>
        <w:tc>
          <w:tcPr>
            <w:tcW w:w="2268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7,3%</w:t>
            </w:r>
          </w:p>
        </w:tc>
      </w:tr>
      <w:tr w:rsidR="001B0DB4" w:rsidRPr="00395A28" w:rsidTr="00424A9E">
        <w:trPr>
          <w:jc w:val="center"/>
        </w:trPr>
        <w:tc>
          <w:tcPr>
            <w:tcW w:w="1701" w:type="dxa"/>
            <w:vMerge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 w:val="restart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Соблюдение финансовой дисциплины</w:t>
            </w:r>
          </w:p>
        </w:tc>
        <w:tc>
          <w:tcPr>
            <w:tcW w:w="2840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Своевременное размещение заказов в сфере закупок (совместных торгов), отсутствие замечаний о выявленных нарушениях в сфере размещения заказов</w:t>
            </w:r>
          </w:p>
        </w:tc>
        <w:tc>
          <w:tcPr>
            <w:tcW w:w="2268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2,4%</w:t>
            </w:r>
          </w:p>
        </w:tc>
      </w:tr>
      <w:tr w:rsidR="001B0DB4" w:rsidRPr="00395A28" w:rsidTr="00424A9E">
        <w:trPr>
          <w:jc w:val="center"/>
        </w:trPr>
        <w:tc>
          <w:tcPr>
            <w:tcW w:w="1701" w:type="dxa"/>
            <w:vMerge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Выполнение плана доходов от оказания платных услуг за поставку продуктов питания в дошкольные учреждения и услуг горячего питания</w:t>
            </w:r>
          </w:p>
        </w:tc>
        <w:tc>
          <w:tcPr>
            <w:tcW w:w="2268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2,4%</w:t>
            </w:r>
          </w:p>
        </w:tc>
      </w:tr>
      <w:tr w:rsidR="001B0DB4" w:rsidRPr="00395A28" w:rsidTr="00424A9E">
        <w:trPr>
          <w:jc w:val="center"/>
        </w:trPr>
        <w:tc>
          <w:tcPr>
            <w:tcW w:w="1701" w:type="dxa"/>
            <w:vMerge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269" w:type="dxa"/>
            <w:vMerge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40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Эффективное использование запланированных бюджетных средств (своевременное и достоверное предоставление первичной документации; своевременное внесение изменений в кассовый план, в муниципальное задание; отсутствие возврата документов)</w:t>
            </w:r>
          </w:p>
        </w:tc>
        <w:tc>
          <w:tcPr>
            <w:tcW w:w="2268" w:type="dxa"/>
          </w:tcPr>
          <w:p w:rsidR="001B0DB4" w:rsidRPr="00395A28" w:rsidRDefault="001B0DB4" w:rsidP="00AA24FA">
            <w:pPr>
              <w:widowControl w:val="0"/>
              <w:autoSpaceDE w:val="0"/>
              <w:autoSpaceDN w:val="0"/>
              <w:rPr>
                <w:sz w:val="20"/>
              </w:rPr>
            </w:pPr>
            <w:r w:rsidRPr="00395A28">
              <w:rPr>
                <w:sz w:val="20"/>
              </w:rPr>
              <w:t>5,8%</w:t>
            </w:r>
          </w:p>
        </w:tc>
      </w:tr>
    </w:tbl>
    <w:p w:rsidR="008222AE" w:rsidRPr="00395A28" w:rsidRDefault="008222AE" w:rsidP="0068103A">
      <w:pPr>
        <w:spacing w:line="240" w:lineRule="atLeast"/>
        <w:jc w:val="both"/>
        <w:rPr>
          <w:sz w:val="24"/>
          <w:szCs w:val="24"/>
        </w:rPr>
      </w:pPr>
    </w:p>
    <w:p w:rsidR="008222AE" w:rsidRPr="00395A28" w:rsidRDefault="008222AE" w:rsidP="00B77C0C">
      <w:pPr>
        <w:widowControl w:val="0"/>
        <w:autoSpaceDE w:val="0"/>
        <w:autoSpaceDN w:val="0"/>
        <w:jc w:val="center"/>
        <w:rPr>
          <w:b/>
          <w:szCs w:val="28"/>
        </w:rPr>
      </w:pPr>
      <w:r w:rsidRPr="00395A28">
        <w:rPr>
          <w:b/>
          <w:szCs w:val="28"/>
        </w:rPr>
        <w:t>Муниципальное казенное учреждение «Ресурсно-методический центр»</w:t>
      </w:r>
    </w:p>
    <w:p w:rsidR="008222AE" w:rsidRPr="00395A28" w:rsidRDefault="008222AE" w:rsidP="008222AE">
      <w:pPr>
        <w:spacing w:line="288" w:lineRule="atLeast"/>
        <w:jc w:val="both"/>
        <w:rPr>
          <w:sz w:val="24"/>
          <w:szCs w:val="24"/>
        </w:rPr>
      </w:pPr>
      <w:r w:rsidRPr="00395A28">
        <w:rPr>
          <w:sz w:val="24"/>
          <w:szCs w:val="24"/>
        </w:rPr>
        <w:t xml:space="preserve">  </w:t>
      </w:r>
    </w:p>
    <w:tbl>
      <w:tblPr>
        <w:tblW w:w="5000" w:type="pct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2604"/>
        <w:gridCol w:w="3353"/>
        <w:gridCol w:w="2482"/>
      </w:tblGrid>
      <w:tr w:rsidR="00DD2CDC" w:rsidRPr="00395A28" w:rsidTr="00424A9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Должности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Критерии оценки результативности и качества деятельности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Условия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Предельный размер к окладу (должностному окладу), ставке заработной платы </w:t>
            </w:r>
          </w:p>
        </w:tc>
      </w:tr>
      <w:tr w:rsidR="00DD2CDC" w:rsidRPr="00395A28" w:rsidTr="00424A9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4 </w:t>
            </w:r>
          </w:p>
        </w:tc>
      </w:tr>
      <w:tr w:rsidR="008222AE" w:rsidRPr="00395A28" w:rsidTr="00424A9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DD2CDC" w:rsidP="00DD2CDC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Директор</w:t>
            </w:r>
            <w:r w:rsidR="008222AE" w:rsidRPr="00395A28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</w:t>
            </w:r>
          </w:p>
        </w:tc>
      </w:tr>
      <w:tr w:rsidR="00DD2CDC" w:rsidRPr="00395A28" w:rsidTr="00424A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обеспечение стабильного функционирования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DD2CDC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отсутствие замечаний со стороны надзорных органов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1</w:t>
            </w:r>
            <w:r w:rsidR="008222AE" w:rsidRPr="00395A28">
              <w:rPr>
                <w:sz w:val="19"/>
                <w:szCs w:val="19"/>
              </w:rPr>
              <w:t xml:space="preserve">% </w:t>
            </w:r>
          </w:p>
        </w:tc>
      </w:tr>
      <w:tr w:rsidR="00B77C0C" w:rsidRPr="00395A28" w:rsidTr="00424A9E">
        <w:trPr>
          <w:trHeight w:val="864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7C0C" w:rsidRPr="00395A28" w:rsidRDefault="00B77C0C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7C0C" w:rsidRPr="00395A28" w:rsidRDefault="00B77C0C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отсутствие письменных претензий к деятельности учреждения со стороны учредителя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1% </w:t>
            </w:r>
          </w:p>
        </w:tc>
      </w:tr>
      <w:tr w:rsidR="008222AE" w:rsidRPr="00395A28" w:rsidTr="00424A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выплаты за интенсивность и высокие результаты работы </w:t>
            </w:r>
          </w:p>
        </w:tc>
      </w:tr>
      <w:tr w:rsidR="00AE235B" w:rsidRPr="00395A28" w:rsidTr="00424A9E">
        <w:trPr>
          <w:trHeight w:val="145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35B" w:rsidRPr="00395A28" w:rsidRDefault="00AE235B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AE235B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Соблюдение финансовой дисциплины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AE235B" w:rsidP="008C15D2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отсутствие замечаний со стороны учредителя к осуществлению финансово-экономической деятельности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4</w:t>
            </w:r>
            <w:r w:rsidR="00AE235B" w:rsidRPr="00395A28">
              <w:rPr>
                <w:sz w:val="19"/>
                <w:szCs w:val="19"/>
              </w:rPr>
              <w:t xml:space="preserve">% </w:t>
            </w:r>
          </w:p>
        </w:tc>
      </w:tr>
      <w:tr w:rsidR="008222AE" w:rsidRPr="00395A28" w:rsidTr="00424A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выплаты за качество выполняемых работ </w:t>
            </w:r>
          </w:p>
        </w:tc>
      </w:tr>
      <w:tr w:rsidR="00DD2CDC" w:rsidRPr="00395A28" w:rsidTr="00424A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качество проводимых оценочных процедур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C15D2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наличие информационных материалов, размещенных на сайте учреждения, в сети Интернет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2</w:t>
            </w:r>
            <w:r w:rsidR="008222AE" w:rsidRPr="00395A28">
              <w:rPr>
                <w:sz w:val="19"/>
                <w:szCs w:val="19"/>
              </w:rPr>
              <w:t xml:space="preserve">% </w:t>
            </w:r>
          </w:p>
        </w:tc>
      </w:tr>
      <w:tr w:rsidR="00DD2CDC" w:rsidRPr="00395A28" w:rsidTr="00424A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C15D2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отсутствие нарушений сроков подготовки отчетов и аналитических материалов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2</w:t>
            </w:r>
            <w:r w:rsidR="008222AE" w:rsidRPr="00395A28">
              <w:rPr>
                <w:sz w:val="19"/>
                <w:szCs w:val="19"/>
              </w:rPr>
              <w:t xml:space="preserve">% </w:t>
            </w:r>
          </w:p>
        </w:tc>
      </w:tr>
      <w:tr w:rsidR="00DD2CDC" w:rsidRPr="00395A28" w:rsidTr="00424A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8222AE" w:rsidP="008C15D2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соответствие требованиям к </w:t>
            </w:r>
            <w:r w:rsidRPr="00395A28">
              <w:rPr>
                <w:sz w:val="19"/>
                <w:szCs w:val="19"/>
              </w:rPr>
              <w:lastRenderedPageBreak/>
              <w:t xml:space="preserve">содержанию отчетов и аналитических материалов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lastRenderedPageBreak/>
              <w:t>2</w:t>
            </w:r>
            <w:r w:rsidR="008222AE" w:rsidRPr="00395A28">
              <w:rPr>
                <w:sz w:val="19"/>
                <w:szCs w:val="19"/>
              </w:rPr>
              <w:t xml:space="preserve">% </w:t>
            </w:r>
          </w:p>
        </w:tc>
      </w:tr>
    </w:tbl>
    <w:p w:rsidR="008222AE" w:rsidRPr="00395A28" w:rsidRDefault="008222AE" w:rsidP="008222AE">
      <w:pPr>
        <w:spacing w:line="288" w:lineRule="atLeast"/>
        <w:jc w:val="both"/>
        <w:rPr>
          <w:sz w:val="24"/>
          <w:szCs w:val="24"/>
        </w:rPr>
      </w:pPr>
      <w:r w:rsidRPr="00395A28">
        <w:rPr>
          <w:sz w:val="24"/>
          <w:szCs w:val="24"/>
        </w:rPr>
        <w:lastRenderedPageBreak/>
        <w:t xml:space="preserve">  </w:t>
      </w:r>
    </w:p>
    <w:p w:rsidR="008222AE" w:rsidRPr="00395A28" w:rsidRDefault="008C15D2" w:rsidP="008222AE">
      <w:pPr>
        <w:jc w:val="center"/>
        <w:rPr>
          <w:sz w:val="24"/>
          <w:szCs w:val="24"/>
        </w:rPr>
      </w:pPr>
      <w:r w:rsidRPr="00395A28">
        <w:rPr>
          <w:b/>
          <w:bCs/>
          <w:sz w:val="24"/>
          <w:szCs w:val="24"/>
        </w:rPr>
        <w:t xml:space="preserve">Муниципальное казенное учреждение «Центр по </w:t>
      </w:r>
      <w:r w:rsidR="00AE235B" w:rsidRPr="00395A28">
        <w:rPr>
          <w:b/>
          <w:bCs/>
          <w:sz w:val="24"/>
          <w:szCs w:val="24"/>
        </w:rPr>
        <w:t>обеспечению</w:t>
      </w:r>
      <w:r w:rsidRPr="00395A28">
        <w:rPr>
          <w:b/>
          <w:bCs/>
          <w:sz w:val="24"/>
          <w:szCs w:val="24"/>
        </w:rPr>
        <w:t xml:space="preserve"> исполнения переданных полномочий </w:t>
      </w:r>
      <w:r w:rsidR="00AE235B" w:rsidRPr="00395A28">
        <w:rPr>
          <w:b/>
          <w:bCs/>
          <w:sz w:val="24"/>
          <w:szCs w:val="24"/>
        </w:rPr>
        <w:t>в области образования»</w:t>
      </w:r>
    </w:p>
    <w:p w:rsidR="008222AE" w:rsidRPr="00395A28" w:rsidRDefault="008222AE" w:rsidP="008222AE">
      <w:pPr>
        <w:spacing w:line="288" w:lineRule="atLeast"/>
        <w:jc w:val="both"/>
        <w:rPr>
          <w:sz w:val="24"/>
          <w:szCs w:val="24"/>
        </w:rPr>
      </w:pPr>
      <w:r w:rsidRPr="00395A28">
        <w:rPr>
          <w:sz w:val="24"/>
          <w:szCs w:val="24"/>
        </w:rPr>
        <w:t xml:space="preserve">  </w:t>
      </w:r>
    </w:p>
    <w:tbl>
      <w:tblPr>
        <w:tblW w:w="5000" w:type="pct"/>
        <w:jc w:val="center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2608"/>
        <w:gridCol w:w="3344"/>
        <w:gridCol w:w="2486"/>
      </w:tblGrid>
      <w:tr w:rsidR="00F341CB" w:rsidRPr="00395A28" w:rsidTr="00424A9E">
        <w:trPr>
          <w:jc w:val="center"/>
        </w:trPr>
        <w:tc>
          <w:tcPr>
            <w:tcW w:w="0" w:type="auto"/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bookmarkStart w:id="3" w:name="_GoBack"/>
            <w:r w:rsidRPr="00395A28">
              <w:rPr>
                <w:sz w:val="19"/>
                <w:szCs w:val="19"/>
              </w:rPr>
              <w:t xml:space="preserve">Должности </w:t>
            </w:r>
          </w:p>
        </w:tc>
        <w:tc>
          <w:tcPr>
            <w:tcW w:w="0" w:type="auto"/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Критерии оценки результативности и качества деятельности учреждения </w:t>
            </w:r>
          </w:p>
        </w:tc>
        <w:tc>
          <w:tcPr>
            <w:tcW w:w="0" w:type="auto"/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Условия </w:t>
            </w:r>
          </w:p>
        </w:tc>
        <w:tc>
          <w:tcPr>
            <w:tcW w:w="0" w:type="auto"/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Предельный размер к окладу (должностному окладу), ставке заработной платы </w:t>
            </w:r>
          </w:p>
        </w:tc>
      </w:tr>
      <w:tr w:rsidR="00F341CB" w:rsidRPr="00395A28" w:rsidTr="00424A9E">
        <w:trPr>
          <w:jc w:val="center"/>
        </w:trPr>
        <w:tc>
          <w:tcPr>
            <w:tcW w:w="0" w:type="auto"/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2 </w:t>
            </w:r>
          </w:p>
        </w:tc>
        <w:tc>
          <w:tcPr>
            <w:tcW w:w="0" w:type="auto"/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3 </w:t>
            </w:r>
          </w:p>
        </w:tc>
        <w:tc>
          <w:tcPr>
            <w:tcW w:w="0" w:type="auto"/>
            <w:hideMark/>
          </w:tcPr>
          <w:p w:rsidR="008222AE" w:rsidRPr="00395A28" w:rsidRDefault="008222AE" w:rsidP="008222AE">
            <w:pPr>
              <w:jc w:val="center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4 </w:t>
            </w:r>
          </w:p>
        </w:tc>
      </w:tr>
      <w:tr w:rsidR="008222AE" w:rsidRPr="00395A28" w:rsidTr="00424A9E">
        <w:trPr>
          <w:jc w:val="center"/>
        </w:trPr>
        <w:tc>
          <w:tcPr>
            <w:tcW w:w="0" w:type="auto"/>
            <w:vMerge w:val="restart"/>
            <w:hideMark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Директор</w:t>
            </w:r>
            <w:r w:rsidR="008222AE" w:rsidRPr="00395A28"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gridSpan w:val="3"/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</w:t>
            </w:r>
          </w:p>
        </w:tc>
      </w:tr>
      <w:tr w:rsidR="00F341CB" w:rsidRPr="00395A28" w:rsidTr="00424A9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обеспечение стабильного функционирования учреждения </w:t>
            </w:r>
          </w:p>
        </w:tc>
        <w:tc>
          <w:tcPr>
            <w:tcW w:w="0" w:type="auto"/>
            <w:hideMark/>
          </w:tcPr>
          <w:p w:rsidR="008222AE" w:rsidRPr="00395A28" w:rsidRDefault="008222AE" w:rsidP="009D203D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отсутствие замечаний со стороны надзорных органов </w:t>
            </w:r>
          </w:p>
        </w:tc>
        <w:tc>
          <w:tcPr>
            <w:tcW w:w="0" w:type="auto"/>
            <w:hideMark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1</w:t>
            </w:r>
            <w:r w:rsidR="008222AE" w:rsidRPr="00395A28">
              <w:rPr>
                <w:sz w:val="19"/>
                <w:szCs w:val="19"/>
              </w:rPr>
              <w:t xml:space="preserve">% </w:t>
            </w:r>
          </w:p>
        </w:tc>
      </w:tr>
      <w:tr w:rsidR="00F341CB" w:rsidRPr="00395A28" w:rsidTr="00424A9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отсутствие письменных претензий к организации деятельности учреждения со стороны учредителя </w:t>
            </w:r>
          </w:p>
        </w:tc>
        <w:tc>
          <w:tcPr>
            <w:tcW w:w="0" w:type="auto"/>
            <w:hideMark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1</w:t>
            </w:r>
            <w:r w:rsidR="008222AE" w:rsidRPr="00395A28">
              <w:rPr>
                <w:sz w:val="19"/>
                <w:szCs w:val="19"/>
              </w:rPr>
              <w:t xml:space="preserve">% </w:t>
            </w:r>
          </w:p>
        </w:tc>
      </w:tr>
      <w:tr w:rsidR="00F341CB" w:rsidRPr="00395A28" w:rsidTr="00424A9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8222AE" w:rsidRPr="00395A28" w:rsidRDefault="00F341CB" w:rsidP="008222AE">
            <w:pPr>
              <w:spacing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Осуществление контроля за </w:t>
            </w:r>
            <w:r w:rsidR="008222AE" w:rsidRPr="00395A28">
              <w:rPr>
                <w:sz w:val="19"/>
                <w:szCs w:val="19"/>
              </w:rPr>
              <w:t>содержание</w:t>
            </w:r>
            <w:r>
              <w:rPr>
                <w:sz w:val="19"/>
                <w:szCs w:val="19"/>
              </w:rPr>
              <w:t>м</w:t>
            </w:r>
            <w:r w:rsidR="008222AE" w:rsidRPr="00395A28">
              <w:rPr>
                <w:sz w:val="19"/>
                <w:szCs w:val="19"/>
              </w:rPr>
              <w:t xml:space="preserve"> транспорта в работоспособном состоянии </w:t>
            </w:r>
          </w:p>
        </w:tc>
        <w:tc>
          <w:tcPr>
            <w:tcW w:w="0" w:type="auto"/>
            <w:hideMark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1</w:t>
            </w:r>
            <w:r w:rsidR="008222AE" w:rsidRPr="00395A28">
              <w:rPr>
                <w:sz w:val="19"/>
                <w:szCs w:val="19"/>
              </w:rPr>
              <w:t xml:space="preserve">% </w:t>
            </w:r>
          </w:p>
        </w:tc>
      </w:tr>
      <w:tr w:rsidR="008222AE" w:rsidRPr="00395A28" w:rsidTr="00424A9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gridSpan w:val="3"/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выплаты за интенсивность и высокие результаты работы </w:t>
            </w:r>
          </w:p>
        </w:tc>
      </w:tr>
      <w:tr w:rsidR="00F341CB" w:rsidRPr="00395A28" w:rsidTr="00424A9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hideMark/>
          </w:tcPr>
          <w:p w:rsidR="008222AE" w:rsidRPr="00395A28" w:rsidRDefault="008C15D2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Соблюдение финансовой дисциплины</w:t>
            </w:r>
          </w:p>
        </w:tc>
        <w:tc>
          <w:tcPr>
            <w:tcW w:w="0" w:type="auto"/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</w:p>
        </w:tc>
      </w:tr>
      <w:tr w:rsidR="00F341CB" w:rsidRPr="00395A28" w:rsidTr="00424A9E">
        <w:trPr>
          <w:trHeight w:val="1455"/>
          <w:jc w:val="center"/>
        </w:trPr>
        <w:tc>
          <w:tcPr>
            <w:tcW w:w="0" w:type="auto"/>
            <w:vMerge/>
            <w:vAlign w:val="center"/>
            <w:hideMark/>
          </w:tcPr>
          <w:p w:rsidR="008C15D2" w:rsidRPr="00395A28" w:rsidRDefault="008C15D2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C15D2" w:rsidRPr="00395A28" w:rsidRDefault="008C15D2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:rsidR="008222AE" w:rsidRPr="00395A28" w:rsidRDefault="008C15D2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отсутствие замечаний со стороны учредителя к осуществлению финансово-экономической деятельности учреждения</w:t>
            </w:r>
          </w:p>
        </w:tc>
        <w:tc>
          <w:tcPr>
            <w:tcW w:w="0" w:type="auto"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4%</w:t>
            </w:r>
          </w:p>
        </w:tc>
      </w:tr>
      <w:tr w:rsidR="008222AE" w:rsidRPr="00395A28" w:rsidTr="00424A9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gridSpan w:val="3"/>
            <w:hideMark/>
          </w:tcPr>
          <w:p w:rsidR="008222AE" w:rsidRPr="00395A28" w:rsidRDefault="008222AE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выплаты за качество выполняемых работ </w:t>
            </w:r>
          </w:p>
        </w:tc>
      </w:tr>
      <w:tr w:rsidR="00F341CB" w:rsidRPr="00395A28" w:rsidTr="00424A9E">
        <w:trPr>
          <w:trHeight w:val="864"/>
          <w:jc w:val="center"/>
        </w:trPr>
        <w:tc>
          <w:tcPr>
            <w:tcW w:w="0" w:type="auto"/>
            <w:vMerge/>
            <w:vAlign w:val="center"/>
            <w:hideMark/>
          </w:tcPr>
          <w:p w:rsidR="008C15D2" w:rsidRPr="00395A28" w:rsidRDefault="008C15D2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 w:val="restart"/>
            <w:hideMark/>
          </w:tcPr>
          <w:p w:rsidR="008222AE" w:rsidRPr="00395A28" w:rsidRDefault="008C15D2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результативность деятельности учреждения </w:t>
            </w:r>
          </w:p>
        </w:tc>
        <w:tc>
          <w:tcPr>
            <w:tcW w:w="0" w:type="auto"/>
          </w:tcPr>
          <w:p w:rsidR="008222AE" w:rsidRPr="00395A28" w:rsidRDefault="008C15D2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 xml:space="preserve">отсутствие нарушений сроков подготовки отчетов и аналитических материалов </w:t>
            </w:r>
          </w:p>
        </w:tc>
        <w:tc>
          <w:tcPr>
            <w:tcW w:w="0" w:type="auto"/>
          </w:tcPr>
          <w:p w:rsidR="008222AE" w:rsidRPr="00395A28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3</w:t>
            </w:r>
            <w:r w:rsidR="008C15D2" w:rsidRPr="00395A28">
              <w:rPr>
                <w:sz w:val="19"/>
                <w:szCs w:val="19"/>
              </w:rPr>
              <w:t xml:space="preserve">% </w:t>
            </w:r>
          </w:p>
        </w:tc>
      </w:tr>
      <w:tr w:rsidR="00F341CB" w:rsidRPr="008222AE" w:rsidTr="00424A9E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2AE" w:rsidRPr="00395A28" w:rsidRDefault="008222AE" w:rsidP="008222AE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8222AE" w:rsidRPr="00395A28" w:rsidRDefault="008C15D2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организация своевременного мониторинга мероприятий по безопасной перевозке детей</w:t>
            </w:r>
          </w:p>
        </w:tc>
        <w:tc>
          <w:tcPr>
            <w:tcW w:w="0" w:type="auto"/>
            <w:hideMark/>
          </w:tcPr>
          <w:p w:rsidR="008222AE" w:rsidRPr="008222AE" w:rsidRDefault="00B77C0C" w:rsidP="008222AE">
            <w:pPr>
              <w:spacing w:line="288" w:lineRule="atLeast"/>
              <w:rPr>
                <w:sz w:val="19"/>
                <w:szCs w:val="19"/>
              </w:rPr>
            </w:pPr>
            <w:r w:rsidRPr="00395A28">
              <w:rPr>
                <w:sz w:val="19"/>
                <w:szCs w:val="19"/>
              </w:rPr>
              <w:t>2</w:t>
            </w:r>
            <w:r w:rsidR="008222AE" w:rsidRPr="00395A28">
              <w:rPr>
                <w:sz w:val="19"/>
                <w:szCs w:val="19"/>
              </w:rPr>
              <w:t>%</w:t>
            </w:r>
            <w:r w:rsidR="008222AE" w:rsidRPr="008222AE">
              <w:rPr>
                <w:sz w:val="19"/>
                <w:szCs w:val="19"/>
              </w:rPr>
              <w:t xml:space="preserve"> </w:t>
            </w:r>
          </w:p>
        </w:tc>
      </w:tr>
      <w:bookmarkEnd w:id="3"/>
    </w:tbl>
    <w:p w:rsidR="00AA24FA" w:rsidRDefault="00AA24FA" w:rsidP="0068103A">
      <w:pPr>
        <w:spacing w:line="240" w:lineRule="atLeast"/>
        <w:jc w:val="both"/>
        <w:rPr>
          <w:sz w:val="24"/>
          <w:szCs w:val="24"/>
        </w:rPr>
      </w:pPr>
    </w:p>
    <w:sectPr w:rsidR="00AA24FA" w:rsidSect="00DB01F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E23"/>
    <w:multiLevelType w:val="multilevel"/>
    <w:tmpl w:val="2F7ABDC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8C649A3"/>
    <w:multiLevelType w:val="hybridMultilevel"/>
    <w:tmpl w:val="6B62FD1C"/>
    <w:lvl w:ilvl="0" w:tplc="E02E000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5B275C"/>
    <w:multiLevelType w:val="hybridMultilevel"/>
    <w:tmpl w:val="EDF0A49A"/>
    <w:lvl w:ilvl="0" w:tplc="B10CC0AA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14CD5"/>
    <w:multiLevelType w:val="hybridMultilevel"/>
    <w:tmpl w:val="E5F68D4C"/>
    <w:lvl w:ilvl="0" w:tplc="CE868132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109A9"/>
    <w:multiLevelType w:val="multilevel"/>
    <w:tmpl w:val="FACCEBB8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5">
    <w:nsid w:val="1477508C"/>
    <w:multiLevelType w:val="hybridMultilevel"/>
    <w:tmpl w:val="19F89B38"/>
    <w:lvl w:ilvl="0" w:tplc="5052C766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B3FD7"/>
    <w:multiLevelType w:val="hybridMultilevel"/>
    <w:tmpl w:val="024EEA7A"/>
    <w:lvl w:ilvl="0" w:tplc="7A58E014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03440"/>
    <w:multiLevelType w:val="hybridMultilevel"/>
    <w:tmpl w:val="61E64BFC"/>
    <w:lvl w:ilvl="0" w:tplc="FB1CF2C0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51CA5"/>
    <w:multiLevelType w:val="hybridMultilevel"/>
    <w:tmpl w:val="3E1C1EC0"/>
    <w:lvl w:ilvl="0" w:tplc="FB742FA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7244F3"/>
    <w:multiLevelType w:val="hybridMultilevel"/>
    <w:tmpl w:val="44C47D56"/>
    <w:lvl w:ilvl="0" w:tplc="D0F27D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0D44877"/>
    <w:multiLevelType w:val="hybridMultilevel"/>
    <w:tmpl w:val="33D29198"/>
    <w:lvl w:ilvl="0" w:tplc="37F4F374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2E5D61"/>
    <w:multiLevelType w:val="hybridMultilevel"/>
    <w:tmpl w:val="3FE22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4F4081"/>
    <w:multiLevelType w:val="hybridMultilevel"/>
    <w:tmpl w:val="E086F782"/>
    <w:lvl w:ilvl="0" w:tplc="4B4CFBF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6D4506E"/>
    <w:multiLevelType w:val="hybridMultilevel"/>
    <w:tmpl w:val="9FF29D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4B256D0"/>
    <w:multiLevelType w:val="multilevel"/>
    <w:tmpl w:val="772C3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781222D0"/>
    <w:multiLevelType w:val="hybridMultilevel"/>
    <w:tmpl w:val="E83E2C2E"/>
    <w:lvl w:ilvl="0" w:tplc="37CCFE0E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976137"/>
    <w:multiLevelType w:val="hybridMultilevel"/>
    <w:tmpl w:val="A9DAC43C"/>
    <w:lvl w:ilvl="0" w:tplc="E02E0008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15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6"/>
  </w:num>
  <w:num w:numId="12">
    <w:abstractNumId w:val="9"/>
  </w:num>
  <w:num w:numId="13">
    <w:abstractNumId w:val="13"/>
  </w:num>
  <w:num w:numId="14">
    <w:abstractNumId w:val="8"/>
  </w:num>
  <w:num w:numId="15">
    <w:abstractNumId w:val="11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FF"/>
    <w:rsid w:val="0000654E"/>
    <w:rsid w:val="00022D55"/>
    <w:rsid w:val="0002413D"/>
    <w:rsid w:val="000251C7"/>
    <w:rsid w:val="000539D6"/>
    <w:rsid w:val="00094B28"/>
    <w:rsid w:val="000C0BA7"/>
    <w:rsid w:val="000D087C"/>
    <w:rsid w:val="00101D5C"/>
    <w:rsid w:val="001020E9"/>
    <w:rsid w:val="0011608D"/>
    <w:rsid w:val="001161C4"/>
    <w:rsid w:val="00116D4B"/>
    <w:rsid w:val="001214B8"/>
    <w:rsid w:val="001324EC"/>
    <w:rsid w:val="0013260B"/>
    <w:rsid w:val="00140798"/>
    <w:rsid w:val="001658D0"/>
    <w:rsid w:val="00166349"/>
    <w:rsid w:val="001916EA"/>
    <w:rsid w:val="001A1FEB"/>
    <w:rsid w:val="001B0DB4"/>
    <w:rsid w:val="001C2382"/>
    <w:rsid w:val="001E20A6"/>
    <w:rsid w:val="001F016E"/>
    <w:rsid w:val="0020363E"/>
    <w:rsid w:val="00207D82"/>
    <w:rsid w:val="0021184C"/>
    <w:rsid w:val="00214C0D"/>
    <w:rsid w:val="00217B6C"/>
    <w:rsid w:val="0022316B"/>
    <w:rsid w:val="00223ACE"/>
    <w:rsid w:val="00236443"/>
    <w:rsid w:val="002527F7"/>
    <w:rsid w:val="00270262"/>
    <w:rsid w:val="002855DB"/>
    <w:rsid w:val="002A0EC9"/>
    <w:rsid w:val="002C1113"/>
    <w:rsid w:val="002D4C41"/>
    <w:rsid w:val="002E0F27"/>
    <w:rsid w:val="002F3DB5"/>
    <w:rsid w:val="002F56B3"/>
    <w:rsid w:val="00304859"/>
    <w:rsid w:val="003222EE"/>
    <w:rsid w:val="00330023"/>
    <w:rsid w:val="003425F3"/>
    <w:rsid w:val="00352609"/>
    <w:rsid w:val="0036195A"/>
    <w:rsid w:val="00362577"/>
    <w:rsid w:val="00393BCF"/>
    <w:rsid w:val="00395A28"/>
    <w:rsid w:val="003B4481"/>
    <w:rsid w:val="003C28C5"/>
    <w:rsid w:val="003C5A19"/>
    <w:rsid w:val="003C61DE"/>
    <w:rsid w:val="003C77FA"/>
    <w:rsid w:val="003C7A53"/>
    <w:rsid w:val="003D048C"/>
    <w:rsid w:val="003D1BAE"/>
    <w:rsid w:val="004048BB"/>
    <w:rsid w:val="00407C64"/>
    <w:rsid w:val="00424A9E"/>
    <w:rsid w:val="00440E96"/>
    <w:rsid w:val="00461E6F"/>
    <w:rsid w:val="004972D6"/>
    <w:rsid w:val="004A29C9"/>
    <w:rsid w:val="004A7F41"/>
    <w:rsid w:val="004D1ABD"/>
    <w:rsid w:val="004D7911"/>
    <w:rsid w:val="004E25F1"/>
    <w:rsid w:val="004F117E"/>
    <w:rsid w:val="004F6070"/>
    <w:rsid w:val="00516AE0"/>
    <w:rsid w:val="0052481D"/>
    <w:rsid w:val="005340FA"/>
    <w:rsid w:val="0055679A"/>
    <w:rsid w:val="005640BA"/>
    <w:rsid w:val="005A0FBD"/>
    <w:rsid w:val="005B6768"/>
    <w:rsid w:val="005C73D4"/>
    <w:rsid w:val="005E45C2"/>
    <w:rsid w:val="00617F65"/>
    <w:rsid w:val="00670147"/>
    <w:rsid w:val="00673380"/>
    <w:rsid w:val="0068103A"/>
    <w:rsid w:val="0069260F"/>
    <w:rsid w:val="006A6611"/>
    <w:rsid w:val="006C036E"/>
    <w:rsid w:val="006D2C0A"/>
    <w:rsid w:val="006E3075"/>
    <w:rsid w:val="006E3356"/>
    <w:rsid w:val="006F0061"/>
    <w:rsid w:val="006F528F"/>
    <w:rsid w:val="00734537"/>
    <w:rsid w:val="00745558"/>
    <w:rsid w:val="00753A88"/>
    <w:rsid w:val="00757B70"/>
    <w:rsid w:val="00762FA6"/>
    <w:rsid w:val="00767FCB"/>
    <w:rsid w:val="00780071"/>
    <w:rsid w:val="00794103"/>
    <w:rsid w:val="00795FC6"/>
    <w:rsid w:val="007A2A8F"/>
    <w:rsid w:val="007B449C"/>
    <w:rsid w:val="007D5F55"/>
    <w:rsid w:val="007E6B0B"/>
    <w:rsid w:val="007F7354"/>
    <w:rsid w:val="008222AE"/>
    <w:rsid w:val="0082473E"/>
    <w:rsid w:val="00826C62"/>
    <w:rsid w:val="00831015"/>
    <w:rsid w:val="0083312C"/>
    <w:rsid w:val="0083391E"/>
    <w:rsid w:val="00874BD9"/>
    <w:rsid w:val="008840A4"/>
    <w:rsid w:val="008901C3"/>
    <w:rsid w:val="00891714"/>
    <w:rsid w:val="008931F5"/>
    <w:rsid w:val="00894117"/>
    <w:rsid w:val="008C15D2"/>
    <w:rsid w:val="008F14E2"/>
    <w:rsid w:val="008F7606"/>
    <w:rsid w:val="00946819"/>
    <w:rsid w:val="00956F98"/>
    <w:rsid w:val="00957A6D"/>
    <w:rsid w:val="0097686B"/>
    <w:rsid w:val="009814E2"/>
    <w:rsid w:val="00983A7F"/>
    <w:rsid w:val="00986F67"/>
    <w:rsid w:val="009A3FFA"/>
    <w:rsid w:val="009B720A"/>
    <w:rsid w:val="009D203D"/>
    <w:rsid w:val="009E7D48"/>
    <w:rsid w:val="009F474B"/>
    <w:rsid w:val="00A43B40"/>
    <w:rsid w:val="00A46CC5"/>
    <w:rsid w:val="00A616AD"/>
    <w:rsid w:val="00A64DC8"/>
    <w:rsid w:val="00A7458B"/>
    <w:rsid w:val="00A81E1F"/>
    <w:rsid w:val="00A904E8"/>
    <w:rsid w:val="00A937EE"/>
    <w:rsid w:val="00AA24FA"/>
    <w:rsid w:val="00AD16FE"/>
    <w:rsid w:val="00AD4CDA"/>
    <w:rsid w:val="00AE235B"/>
    <w:rsid w:val="00AE6411"/>
    <w:rsid w:val="00AE7D28"/>
    <w:rsid w:val="00B016C2"/>
    <w:rsid w:val="00B14695"/>
    <w:rsid w:val="00B16E65"/>
    <w:rsid w:val="00B35D43"/>
    <w:rsid w:val="00B35FB6"/>
    <w:rsid w:val="00B41117"/>
    <w:rsid w:val="00B476C3"/>
    <w:rsid w:val="00B55C6A"/>
    <w:rsid w:val="00B77C0C"/>
    <w:rsid w:val="00B8185F"/>
    <w:rsid w:val="00BA031E"/>
    <w:rsid w:val="00BD0552"/>
    <w:rsid w:val="00BF31E6"/>
    <w:rsid w:val="00BF624C"/>
    <w:rsid w:val="00BF7562"/>
    <w:rsid w:val="00BF7E6D"/>
    <w:rsid w:val="00C0247D"/>
    <w:rsid w:val="00C05C92"/>
    <w:rsid w:val="00C17EDE"/>
    <w:rsid w:val="00C22F98"/>
    <w:rsid w:val="00C62488"/>
    <w:rsid w:val="00C624BD"/>
    <w:rsid w:val="00C66412"/>
    <w:rsid w:val="00C83D2C"/>
    <w:rsid w:val="00CA3E1F"/>
    <w:rsid w:val="00CA4102"/>
    <w:rsid w:val="00CA6D51"/>
    <w:rsid w:val="00CB6FF3"/>
    <w:rsid w:val="00CB73E4"/>
    <w:rsid w:val="00CD3552"/>
    <w:rsid w:val="00CF4D78"/>
    <w:rsid w:val="00D076D4"/>
    <w:rsid w:val="00D34512"/>
    <w:rsid w:val="00D5643D"/>
    <w:rsid w:val="00D67C7E"/>
    <w:rsid w:val="00D84E1F"/>
    <w:rsid w:val="00D92AD5"/>
    <w:rsid w:val="00D93B55"/>
    <w:rsid w:val="00D93BFB"/>
    <w:rsid w:val="00D9519E"/>
    <w:rsid w:val="00DA3A1F"/>
    <w:rsid w:val="00DA4378"/>
    <w:rsid w:val="00DB01FF"/>
    <w:rsid w:val="00DB6EFA"/>
    <w:rsid w:val="00DC1370"/>
    <w:rsid w:val="00DD2CDC"/>
    <w:rsid w:val="00E1510C"/>
    <w:rsid w:val="00E24A02"/>
    <w:rsid w:val="00E42259"/>
    <w:rsid w:val="00E621EC"/>
    <w:rsid w:val="00E8728D"/>
    <w:rsid w:val="00EA1727"/>
    <w:rsid w:val="00EA42DE"/>
    <w:rsid w:val="00EA7350"/>
    <w:rsid w:val="00EE6E75"/>
    <w:rsid w:val="00EF4007"/>
    <w:rsid w:val="00F14BDD"/>
    <w:rsid w:val="00F174B1"/>
    <w:rsid w:val="00F20FE6"/>
    <w:rsid w:val="00F210B2"/>
    <w:rsid w:val="00F2136C"/>
    <w:rsid w:val="00F341CB"/>
    <w:rsid w:val="00F346AA"/>
    <w:rsid w:val="00F37669"/>
    <w:rsid w:val="00F42A26"/>
    <w:rsid w:val="00F61060"/>
    <w:rsid w:val="00F6199F"/>
    <w:rsid w:val="00F92249"/>
    <w:rsid w:val="00F96F9F"/>
    <w:rsid w:val="00FA32B2"/>
    <w:rsid w:val="00FA5419"/>
    <w:rsid w:val="00FB174D"/>
    <w:rsid w:val="00FC55E7"/>
    <w:rsid w:val="00FD6ED1"/>
    <w:rsid w:val="00FE1434"/>
    <w:rsid w:val="00FE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1FF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1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header"/>
    <w:basedOn w:val="a"/>
    <w:link w:val="a8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01FF"/>
  </w:style>
  <w:style w:type="paragraph" w:styleId="a9">
    <w:name w:val="footer"/>
    <w:basedOn w:val="a"/>
    <w:link w:val="aa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B01FF"/>
  </w:style>
  <w:style w:type="paragraph" w:styleId="ab">
    <w:name w:val="Normal (Web)"/>
    <w:basedOn w:val="a"/>
    <w:uiPriority w:val="99"/>
    <w:unhideWhenUsed/>
    <w:rsid w:val="00DB01F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FB174D"/>
    <w:rPr>
      <w:color w:val="0000FF" w:themeColor="hyperlink"/>
      <w:u w:val="single"/>
    </w:rPr>
  </w:style>
  <w:style w:type="paragraph" w:customStyle="1" w:styleId="ConsPlusNonformat">
    <w:name w:val="ConsPlusNonformat"/>
    <w:rsid w:val="00891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91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17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itlePage">
    <w:name w:val="ConsPlusTitlePage"/>
    <w:rsid w:val="008917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17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17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6810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1FF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1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1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01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header"/>
    <w:basedOn w:val="a"/>
    <w:link w:val="a8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01FF"/>
  </w:style>
  <w:style w:type="paragraph" w:styleId="a9">
    <w:name w:val="footer"/>
    <w:basedOn w:val="a"/>
    <w:link w:val="aa"/>
    <w:uiPriority w:val="99"/>
    <w:unhideWhenUsed/>
    <w:rsid w:val="00DB0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B01FF"/>
  </w:style>
  <w:style w:type="paragraph" w:styleId="ab">
    <w:name w:val="Normal (Web)"/>
    <w:basedOn w:val="a"/>
    <w:uiPriority w:val="99"/>
    <w:unhideWhenUsed/>
    <w:rsid w:val="00DB01F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FB174D"/>
    <w:rPr>
      <w:color w:val="0000FF" w:themeColor="hyperlink"/>
      <w:u w:val="single"/>
    </w:rPr>
  </w:style>
  <w:style w:type="paragraph" w:customStyle="1" w:styleId="ConsPlusNonformat">
    <w:name w:val="ConsPlusNonformat"/>
    <w:rsid w:val="00891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91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17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itlePage">
    <w:name w:val="ConsPlusTitlePage"/>
    <w:rsid w:val="008917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17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17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6810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0FCBB-71E3-4F1E-830D-19E3765A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5920</Words>
  <Characters>33747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2026-05-21T01:09:00Z</cp:lastPrinted>
  <dcterms:created xsi:type="dcterms:W3CDTF">2026-06-01T04:49:00Z</dcterms:created>
  <dcterms:modified xsi:type="dcterms:W3CDTF">2026-06-01T04:49:00Z</dcterms:modified>
</cp:coreProperties>
</file>