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59D" w:rsidRPr="00C76A73" w:rsidRDefault="00C4659D" w:rsidP="00C4659D">
      <w:pPr>
        <w:spacing w:after="0" w:line="240" w:lineRule="auto"/>
        <w:ind w:firstLine="709"/>
        <w:jc w:val="center"/>
        <w:rPr>
          <w:rFonts w:ascii="Times New Roman" w:eastAsia="Times New Roman" w:hAnsi="Times New Roman"/>
          <w:spacing w:val="-4"/>
          <w:sz w:val="28"/>
          <w:szCs w:val="28"/>
          <w:lang w:eastAsia="ru-RU"/>
        </w:rPr>
      </w:pPr>
      <w:r w:rsidRPr="00C76A73">
        <w:rPr>
          <w:rFonts w:ascii="Times New Roman" w:eastAsia="Times New Roman" w:hAnsi="Times New Roman"/>
          <w:noProof/>
          <w:sz w:val="20"/>
          <w:szCs w:val="20"/>
          <w:lang w:eastAsia="ru-RU"/>
        </w:rPr>
        <w:drawing>
          <wp:inline distT="0" distB="0" distL="0" distR="0" wp14:anchorId="6B2525D7" wp14:editId="0B298B91">
            <wp:extent cx="714375" cy="8382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838200"/>
                    </a:xfrm>
                    <a:prstGeom prst="rect">
                      <a:avLst/>
                    </a:prstGeom>
                    <a:noFill/>
                    <a:ln>
                      <a:noFill/>
                    </a:ln>
                  </pic:spPr>
                </pic:pic>
              </a:graphicData>
            </a:graphic>
          </wp:inline>
        </w:drawing>
      </w:r>
    </w:p>
    <w:p w:rsidR="00C4659D" w:rsidRPr="00C76A73" w:rsidRDefault="00C4659D" w:rsidP="00C4659D">
      <w:pPr>
        <w:widowControl w:val="0"/>
        <w:shd w:val="clear" w:color="auto" w:fill="FFFFFF"/>
        <w:tabs>
          <w:tab w:val="left" w:pos="7797"/>
        </w:tabs>
        <w:autoSpaceDE w:val="0"/>
        <w:autoSpaceDN w:val="0"/>
        <w:adjustRightInd w:val="0"/>
        <w:spacing w:after="0" w:line="240" w:lineRule="auto"/>
        <w:ind w:right="19" w:firstLine="709"/>
        <w:jc w:val="center"/>
        <w:rPr>
          <w:rFonts w:ascii="Times New Roman" w:eastAsia="Times New Roman" w:hAnsi="Times New Roman"/>
          <w:spacing w:val="-4"/>
          <w:sz w:val="28"/>
          <w:szCs w:val="28"/>
          <w:lang w:eastAsia="ru-RU"/>
        </w:rPr>
      </w:pPr>
      <w:r w:rsidRPr="00C76A73">
        <w:rPr>
          <w:rFonts w:ascii="Times New Roman" w:eastAsia="Times New Roman" w:hAnsi="Times New Roman"/>
          <w:spacing w:val="-4"/>
          <w:sz w:val="28"/>
          <w:szCs w:val="28"/>
          <w:lang w:eastAsia="ru-RU"/>
        </w:rPr>
        <w:t>РОССИЙСКАЯ ФЕДЕРАЦИЯ</w:t>
      </w:r>
    </w:p>
    <w:p w:rsidR="00C4659D" w:rsidRPr="00C76A73" w:rsidRDefault="00C4659D" w:rsidP="00C4659D">
      <w:pPr>
        <w:widowControl w:val="0"/>
        <w:shd w:val="clear" w:color="auto" w:fill="FFFFFF"/>
        <w:tabs>
          <w:tab w:val="left" w:pos="7797"/>
        </w:tabs>
        <w:autoSpaceDE w:val="0"/>
        <w:autoSpaceDN w:val="0"/>
        <w:adjustRightInd w:val="0"/>
        <w:spacing w:after="0" w:line="240" w:lineRule="auto"/>
        <w:ind w:right="23" w:firstLine="709"/>
        <w:jc w:val="center"/>
        <w:rPr>
          <w:rFonts w:ascii="Times New Roman" w:eastAsia="Times New Roman" w:hAnsi="Times New Roman"/>
          <w:sz w:val="28"/>
          <w:szCs w:val="28"/>
          <w:lang w:eastAsia="ru-RU"/>
        </w:rPr>
      </w:pPr>
      <w:r w:rsidRPr="00C76A73">
        <w:rPr>
          <w:rFonts w:ascii="Times New Roman" w:eastAsia="Times New Roman" w:hAnsi="Times New Roman"/>
          <w:sz w:val="28"/>
          <w:szCs w:val="28"/>
          <w:lang w:eastAsia="ru-RU"/>
        </w:rPr>
        <w:t>АДМИНИСТРАЦИЯ ГОРОДА АЧИНСКА</w:t>
      </w:r>
    </w:p>
    <w:p w:rsidR="00C4659D" w:rsidRPr="00C76A73" w:rsidRDefault="00C4659D" w:rsidP="00C4659D">
      <w:pPr>
        <w:widowControl w:val="0"/>
        <w:shd w:val="clear" w:color="auto" w:fill="FFFFFF"/>
        <w:tabs>
          <w:tab w:val="left" w:pos="7797"/>
        </w:tabs>
        <w:autoSpaceDE w:val="0"/>
        <w:autoSpaceDN w:val="0"/>
        <w:adjustRightInd w:val="0"/>
        <w:spacing w:after="0" w:line="240" w:lineRule="auto"/>
        <w:ind w:right="23" w:firstLine="709"/>
        <w:jc w:val="center"/>
        <w:rPr>
          <w:rFonts w:ascii="Times New Roman" w:eastAsia="Times New Roman" w:hAnsi="Times New Roman"/>
          <w:sz w:val="24"/>
          <w:szCs w:val="24"/>
          <w:lang w:eastAsia="ru-RU"/>
        </w:rPr>
      </w:pPr>
      <w:r w:rsidRPr="00C76A73">
        <w:rPr>
          <w:rFonts w:ascii="Times New Roman" w:eastAsia="Times New Roman" w:hAnsi="Times New Roman"/>
          <w:spacing w:val="1"/>
          <w:sz w:val="28"/>
          <w:szCs w:val="28"/>
          <w:lang w:eastAsia="ru-RU"/>
        </w:rPr>
        <w:t>КРАСНОЯРСКОГО КРАЯ</w:t>
      </w:r>
    </w:p>
    <w:p w:rsidR="00C4659D" w:rsidRPr="00C76A73" w:rsidRDefault="00C4659D" w:rsidP="00C4659D">
      <w:pPr>
        <w:widowControl w:val="0"/>
        <w:shd w:val="clear" w:color="auto" w:fill="FFFFFF"/>
        <w:tabs>
          <w:tab w:val="left" w:pos="7797"/>
        </w:tabs>
        <w:autoSpaceDE w:val="0"/>
        <w:autoSpaceDN w:val="0"/>
        <w:adjustRightInd w:val="0"/>
        <w:spacing w:before="653" w:after="0" w:line="466" w:lineRule="exact"/>
        <w:ind w:firstLine="709"/>
        <w:jc w:val="center"/>
        <w:rPr>
          <w:rFonts w:ascii="Times New Roman" w:eastAsia="Times New Roman" w:hAnsi="Times New Roman"/>
          <w:spacing w:val="-7"/>
          <w:w w:val="128"/>
          <w:position w:val="4"/>
          <w:sz w:val="48"/>
          <w:szCs w:val="48"/>
          <w:lang w:eastAsia="ru-RU"/>
        </w:rPr>
      </w:pPr>
      <w:r w:rsidRPr="00C76A73">
        <w:rPr>
          <w:rFonts w:ascii="Times New Roman" w:eastAsia="Times New Roman" w:hAnsi="Times New Roman"/>
          <w:spacing w:val="-7"/>
          <w:w w:val="128"/>
          <w:position w:val="4"/>
          <w:sz w:val="48"/>
          <w:szCs w:val="48"/>
          <w:lang w:eastAsia="ru-RU"/>
        </w:rPr>
        <w:t>П О С Т А Н О В Л Е Н И Е</w:t>
      </w:r>
    </w:p>
    <w:p w:rsidR="00C4659D" w:rsidRPr="00C76A73" w:rsidRDefault="00C4659D" w:rsidP="00C4659D">
      <w:pPr>
        <w:widowControl w:val="0"/>
        <w:autoSpaceDE w:val="0"/>
        <w:autoSpaceDN w:val="0"/>
        <w:spacing w:after="0" w:line="240" w:lineRule="auto"/>
        <w:ind w:right="4251"/>
        <w:jc w:val="both"/>
        <w:rPr>
          <w:rFonts w:ascii="Times New Roman" w:eastAsia="Times New Roman" w:hAnsi="Times New Roman"/>
          <w:sz w:val="28"/>
          <w:szCs w:val="28"/>
          <w:lang w:eastAsia="ru-RU"/>
        </w:rPr>
      </w:pPr>
    </w:p>
    <w:p w:rsidR="00C4659D" w:rsidRPr="00C76A73" w:rsidRDefault="00C4659D" w:rsidP="00C4659D">
      <w:pPr>
        <w:widowControl w:val="0"/>
        <w:autoSpaceDE w:val="0"/>
        <w:autoSpaceDN w:val="0"/>
        <w:spacing w:after="0" w:line="240" w:lineRule="auto"/>
        <w:ind w:right="4251"/>
        <w:jc w:val="both"/>
        <w:rPr>
          <w:rFonts w:ascii="Times New Roman" w:eastAsia="Times New Roman" w:hAnsi="Times New Roman"/>
          <w:sz w:val="28"/>
          <w:szCs w:val="28"/>
          <w:lang w:eastAsia="ru-RU"/>
        </w:rPr>
      </w:pPr>
    </w:p>
    <w:p w:rsidR="00C4659D" w:rsidRPr="00C76A73" w:rsidRDefault="00C4659D" w:rsidP="00C4659D">
      <w:pPr>
        <w:spacing w:after="0" w:line="240" w:lineRule="auto"/>
        <w:rPr>
          <w:rFonts w:ascii="Times New Roman" w:eastAsia="Times New Roman" w:hAnsi="Times New Roman"/>
          <w:sz w:val="28"/>
          <w:szCs w:val="28"/>
          <w:lang w:eastAsia="ru-RU"/>
        </w:rPr>
      </w:pPr>
    </w:p>
    <w:p w:rsidR="00C76A73" w:rsidRPr="00C76A73" w:rsidRDefault="00C76A73" w:rsidP="00C76A73">
      <w:pPr>
        <w:shd w:val="clear" w:color="auto" w:fill="FFFFFF"/>
        <w:tabs>
          <w:tab w:val="left" w:pos="3828"/>
        </w:tabs>
        <w:spacing w:after="0" w:line="240" w:lineRule="auto"/>
        <w:ind w:right="23"/>
        <w:jc w:val="both"/>
        <w:rPr>
          <w:rFonts w:ascii="Times New Roman" w:eastAsia="Times New Roman" w:hAnsi="Times New Roman"/>
          <w:color w:val="000000"/>
          <w:sz w:val="28"/>
          <w:szCs w:val="28"/>
          <w:shd w:val="clear" w:color="auto" w:fill="FFFFFF"/>
          <w:lang w:eastAsia="ru-RU"/>
        </w:rPr>
      </w:pPr>
      <w:r w:rsidRPr="00C76A73">
        <w:rPr>
          <w:rFonts w:ascii="Times New Roman" w:eastAsia="Times New Roman" w:hAnsi="Times New Roman"/>
          <w:color w:val="000000"/>
          <w:sz w:val="28"/>
          <w:szCs w:val="28"/>
          <w:lang w:eastAsia="ru-RU"/>
        </w:rPr>
        <w:t>05.05.</w:t>
      </w:r>
      <w:r w:rsidRPr="00C76A73">
        <w:rPr>
          <w:rFonts w:ascii="Times New Roman" w:eastAsia="Times New Roman" w:hAnsi="Times New Roman"/>
          <w:sz w:val="28"/>
          <w:szCs w:val="28"/>
          <w:lang w:eastAsia="ru-RU"/>
        </w:rPr>
        <w:t xml:space="preserve">2025   </w:t>
      </w:r>
      <w:r w:rsidRPr="00C76A73">
        <w:rPr>
          <w:rFonts w:ascii="Times New Roman" w:eastAsia="Times New Roman" w:hAnsi="Times New Roman"/>
          <w:sz w:val="28"/>
          <w:szCs w:val="28"/>
          <w:shd w:val="clear" w:color="auto" w:fill="FFFFFF"/>
          <w:lang w:eastAsia="ru-RU"/>
        </w:rPr>
        <w:t xml:space="preserve">                                         г. Ачинск</w:t>
      </w:r>
      <w:r w:rsidRPr="00C76A73">
        <w:rPr>
          <w:rFonts w:ascii="Times New Roman" w:eastAsia="Times New Roman" w:hAnsi="Times New Roman"/>
          <w:color w:val="000000"/>
          <w:sz w:val="28"/>
          <w:szCs w:val="28"/>
          <w:shd w:val="clear" w:color="auto" w:fill="FFFFFF"/>
          <w:lang w:eastAsia="ru-RU"/>
        </w:rPr>
        <w:t xml:space="preserve">               </w:t>
      </w:r>
      <w:r w:rsidRPr="00C76A73">
        <w:rPr>
          <w:rFonts w:ascii="Times New Roman" w:eastAsia="Times New Roman" w:hAnsi="Times New Roman"/>
          <w:color w:val="000000"/>
          <w:sz w:val="28"/>
          <w:szCs w:val="28"/>
          <w:shd w:val="clear" w:color="auto" w:fill="FFFFFF"/>
          <w:lang w:eastAsia="ru-RU"/>
        </w:rPr>
        <w:t xml:space="preserve">                              100</w:t>
      </w:r>
      <w:r w:rsidRPr="00C76A73">
        <w:rPr>
          <w:rFonts w:ascii="Times New Roman" w:eastAsia="Times New Roman" w:hAnsi="Times New Roman"/>
          <w:color w:val="000000"/>
          <w:sz w:val="28"/>
          <w:szCs w:val="28"/>
          <w:shd w:val="clear" w:color="auto" w:fill="FFFFFF"/>
          <w:lang w:eastAsia="ru-RU"/>
        </w:rPr>
        <w:t>-п</w:t>
      </w:r>
    </w:p>
    <w:p w:rsidR="00C4659D" w:rsidRPr="00C76A73" w:rsidRDefault="00C4659D" w:rsidP="00C4659D">
      <w:pPr>
        <w:spacing w:after="0" w:line="240" w:lineRule="auto"/>
        <w:rPr>
          <w:rFonts w:ascii="Times New Roman" w:eastAsia="Times New Roman" w:hAnsi="Times New Roman"/>
          <w:sz w:val="28"/>
          <w:szCs w:val="28"/>
          <w:lang w:eastAsia="ru-RU"/>
        </w:rPr>
      </w:pPr>
    </w:p>
    <w:p w:rsidR="00C4659D" w:rsidRPr="00C76A73" w:rsidRDefault="00C4659D" w:rsidP="00C4659D">
      <w:pPr>
        <w:spacing w:after="0" w:line="240" w:lineRule="auto"/>
        <w:rPr>
          <w:rFonts w:ascii="Times New Roman" w:eastAsia="Times New Roman" w:hAnsi="Times New Roman"/>
          <w:sz w:val="28"/>
          <w:szCs w:val="28"/>
          <w:lang w:eastAsia="ru-RU"/>
        </w:rPr>
      </w:pPr>
    </w:p>
    <w:p w:rsidR="00516FFA" w:rsidRPr="00C76A73" w:rsidRDefault="00516FFA" w:rsidP="007C4934">
      <w:pPr>
        <w:spacing w:after="0" w:line="240" w:lineRule="auto"/>
        <w:jc w:val="both"/>
        <w:rPr>
          <w:rFonts w:ascii="Times New Roman" w:hAnsi="Times New Roman"/>
          <w:sz w:val="28"/>
          <w:szCs w:val="28"/>
        </w:rPr>
      </w:pPr>
    </w:p>
    <w:p w:rsidR="00516FFA" w:rsidRPr="00C76A73" w:rsidRDefault="00516FFA" w:rsidP="007C4934">
      <w:pPr>
        <w:spacing w:after="0" w:line="240" w:lineRule="auto"/>
        <w:jc w:val="both"/>
        <w:rPr>
          <w:rFonts w:ascii="Times New Roman" w:hAnsi="Times New Roman"/>
          <w:sz w:val="28"/>
          <w:szCs w:val="28"/>
        </w:rPr>
      </w:pPr>
    </w:p>
    <w:p w:rsidR="00516FFA" w:rsidRPr="00C76A73" w:rsidRDefault="00516FFA" w:rsidP="007C4934">
      <w:pPr>
        <w:spacing w:after="0" w:line="240" w:lineRule="auto"/>
        <w:jc w:val="both"/>
        <w:rPr>
          <w:rFonts w:ascii="Times New Roman" w:hAnsi="Times New Roman"/>
          <w:sz w:val="28"/>
          <w:szCs w:val="28"/>
        </w:rPr>
      </w:pPr>
    </w:p>
    <w:p w:rsidR="00516FFA" w:rsidRPr="00C76A73" w:rsidRDefault="00516FFA" w:rsidP="007C4934">
      <w:pPr>
        <w:spacing w:after="0" w:line="240" w:lineRule="auto"/>
        <w:jc w:val="both"/>
        <w:rPr>
          <w:rFonts w:ascii="Times New Roman" w:hAnsi="Times New Roman"/>
          <w:sz w:val="28"/>
          <w:szCs w:val="28"/>
        </w:rPr>
      </w:pPr>
    </w:p>
    <w:p w:rsidR="00516FFA" w:rsidRPr="00C76A73" w:rsidRDefault="00516FFA" w:rsidP="007C4934">
      <w:pPr>
        <w:spacing w:after="0" w:line="240" w:lineRule="auto"/>
        <w:jc w:val="both"/>
        <w:rPr>
          <w:rFonts w:ascii="Times New Roman" w:hAnsi="Times New Roman"/>
          <w:sz w:val="28"/>
          <w:szCs w:val="28"/>
        </w:rPr>
      </w:pPr>
    </w:p>
    <w:tbl>
      <w:tblPr>
        <w:tblW w:w="0" w:type="auto"/>
        <w:tblLook w:val="04A0" w:firstRow="1" w:lastRow="0" w:firstColumn="1" w:lastColumn="0" w:noHBand="0" w:noVBand="1"/>
      </w:tblPr>
      <w:tblGrid>
        <w:gridCol w:w="5135"/>
      </w:tblGrid>
      <w:tr w:rsidR="00516FFA" w:rsidRPr="00C76A73" w:rsidTr="00421723">
        <w:trPr>
          <w:trHeight w:val="1004"/>
        </w:trPr>
        <w:tc>
          <w:tcPr>
            <w:tcW w:w="5135" w:type="dxa"/>
          </w:tcPr>
          <w:p w:rsidR="00516FFA" w:rsidRPr="00C76A73" w:rsidRDefault="00516FFA" w:rsidP="00D01E6F">
            <w:pPr>
              <w:spacing w:after="0" w:line="240" w:lineRule="auto"/>
              <w:jc w:val="both"/>
              <w:rPr>
                <w:rFonts w:ascii="Times New Roman" w:hAnsi="Times New Roman"/>
                <w:sz w:val="28"/>
                <w:szCs w:val="28"/>
              </w:rPr>
            </w:pPr>
            <w:r w:rsidRPr="00C76A73">
              <w:rPr>
                <w:rFonts w:ascii="Times New Roman" w:hAnsi="Times New Roman"/>
                <w:sz w:val="28"/>
                <w:szCs w:val="28"/>
              </w:rPr>
              <w:t>О внесении изменений в постановление                                                   администрации города Ачинска                                                                                     от 31.10.2013 № 380-п</w:t>
            </w:r>
          </w:p>
        </w:tc>
      </w:tr>
    </w:tbl>
    <w:p w:rsidR="00516FFA" w:rsidRPr="00C76A73" w:rsidRDefault="00516FFA" w:rsidP="007C4934">
      <w:pPr>
        <w:tabs>
          <w:tab w:val="left" w:pos="945"/>
        </w:tabs>
        <w:spacing w:after="0" w:line="240" w:lineRule="auto"/>
        <w:jc w:val="both"/>
        <w:rPr>
          <w:rFonts w:ascii="Times New Roman" w:hAnsi="Times New Roman"/>
          <w:sz w:val="28"/>
          <w:szCs w:val="28"/>
        </w:rPr>
      </w:pPr>
    </w:p>
    <w:p w:rsidR="00516FFA" w:rsidRPr="00C76A73" w:rsidRDefault="00516FFA" w:rsidP="007C4934">
      <w:pPr>
        <w:tabs>
          <w:tab w:val="left" w:pos="945"/>
        </w:tabs>
        <w:spacing w:after="0" w:line="240" w:lineRule="auto"/>
        <w:jc w:val="both"/>
        <w:rPr>
          <w:rFonts w:ascii="Times New Roman" w:hAnsi="Times New Roman"/>
          <w:sz w:val="28"/>
          <w:szCs w:val="28"/>
        </w:rPr>
      </w:pPr>
    </w:p>
    <w:p w:rsidR="00516FFA" w:rsidRPr="00C76A73" w:rsidRDefault="00516FFA" w:rsidP="00C4659D">
      <w:pPr>
        <w:autoSpaceDE w:val="0"/>
        <w:autoSpaceDN w:val="0"/>
        <w:adjustRightInd w:val="0"/>
        <w:spacing w:after="0" w:line="240" w:lineRule="auto"/>
        <w:ind w:firstLine="709"/>
        <w:jc w:val="both"/>
        <w:rPr>
          <w:rFonts w:ascii="Times New Roman" w:eastAsia="Times New Roman" w:hAnsi="Times New Roman"/>
          <w:sz w:val="28"/>
          <w:szCs w:val="28"/>
        </w:rPr>
      </w:pPr>
      <w:r w:rsidRPr="00C76A73">
        <w:rPr>
          <w:rFonts w:ascii="Times New Roman" w:eastAsia="Times New Roman" w:hAnsi="Times New Roman"/>
          <w:sz w:val="28"/>
          <w:szCs w:val="28"/>
        </w:rPr>
        <w:t>С целью приведения в соответствие мероприятий программы, а также в целях более эффективного использования средств консолидированного бюджета города Ачинска муниципальной программы города Ачинска «Развитие образования», согласно статье 179 Бюджетного кодекса Российской Федерации, распоряжению администрации города Ачинска</w:t>
      </w:r>
      <w:r w:rsidR="00270191" w:rsidRPr="00C76A73">
        <w:rPr>
          <w:rFonts w:ascii="Times New Roman" w:eastAsia="Times New Roman" w:hAnsi="Times New Roman"/>
          <w:sz w:val="28"/>
          <w:szCs w:val="28"/>
          <w:lang w:eastAsia="ru-RU"/>
        </w:rPr>
        <w:t xml:space="preserve"> от 09.09.2024</w:t>
      </w:r>
      <w:r w:rsidRPr="00C76A73">
        <w:rPr>
          <w:rFonts w:ascii="Times New Roman" w:eastAsia="Times New Roman" w:hAnsi="Times New Roman"/>
          <w:sz w:val="28"/>
          <w:szCs w:val="28"/>
          <w:lang w:eastAsia="ru-RU"/>
        </w:rPr>
        <w:t xml:space="preserve"> </w:t>
      </w:r>
      <w:r w:rsidR="00025CA3" w:rsidRPr="00C76A73">
        <w:rPr>
          <w:rFonts w:ascii="Times New Roman" w:eastAsia="Times New Roman" w:hAnsi="Times New Roman"/>
          <w:sz w:val="28"/>
          <w:szCs w:val="28"/>
          <w:lang w:eastAsia="ru-RU"/>
        </w:rPr>
        <w:t xml:space="preserve">               </w:t>
      </w:r>
      <w:r w:rsidRPr="00C76A73">
        <w:rPr>
          <w:rFonts w:ascii="Times New Roman" w:eastAsia="Times New Roman" w:hAnsi="Times New Roman"/>
          <w:sz w:val="28"/>
          <w:szCs w:val="28"/>
        </w:rPr>
        <w:t>№</w:t>
      </w:r>
      <w:r w:rsidRPr="00C76A73">
        <w:rPr>
          <w:rFonts w:ascii="Times New Roman" w:eastAsia="Times New Roman" w:hAnsi="Times New Roman"/>
          <w:sz w:val="28"/>
          <w:szCs w:val="28"/>
          <w:lang w:eastAsia="ru-RU"/>
        </w:rPr>
        <w:t xml:space="preserve"> </w:t>
      </w:r>
      <w:r w:rsidR="008A69D2" w:rsidRPr="00C76A73">
        <w:rPr>
          <w:rFonts w:ascii="Times New Roman" w:eastAsia="Times New Roman" w:hAnsi="Times New Roman"/>
          <w:sz w:val="28"/>
          <w:szCs w:val="28"/>
          <w:lang w:eastAsia="ru-RU"/>
        </w:rPr>
        <w:t>3174</w:t>
      </w:r>
      <w:r w:rsidRPr="00C76A73">
        <w:rPr>
          <w:rFonts w:ascii="Times New Roman" w:eastAsia="Times New Roman" w:hAnsi="Times New Roman"/>
          <w:sz w:val="28"/>
          <w:szCs w:val="28"/>
          <w:lang w:eastAsia="ru-RU"/>
        </w:rPr>
        <w:t>-р</w:t>
      </w:r>
      <w:r w:rsidR="00270191" w:rsidRPr="00C76A73">
        <w:rPr>
          <w:rFonts w:ascii="Times New Roman" w:eastAsia="Times New Roman" w:hAnsi="Times New Roman"/>
          <w:sz w:val="28"/>
          <w:szCs w:val="28"/>
          <w:lang w:eastAsia="ru-RU"/>
        </w:rPr>
        <w:t>/1</w:t>
      </w:r>
      <w:r w:rsidRPr="00C76A73">
        <w:rPr>
          <w:rFonts w:ascii="Times New Roman" w:eastAsia="Times New Roman" w:hAnsi="Times New Roman"/>
          <w:sz w:val="28"/>
          <w:szCs w:val="28"/>
          <w:lang w:eastAsia="ru-RU"/>
        </w:rPr>
        <w:t xml:space="preserve"> «Об утверждении перечня муниципа</w:t>
      </w:r>
      <w:r w:rsidR="00FC3385" w:rsidRPr="00C76A73">
        <w:rPr>
          <w:rFonts w:ascii="Times New Roman" w:eastAsia="Times New Roman" w:hAnsi="Times New Roman"/>
          <w:sz w:val="28"/>
          <w:szCs w:val="28"/>
          <w:lang w:eastAsia="ru-RU"/>
        </w:rPr>
        <w:t>льных программ города Ачинска»,</w:t>
      </w:r>
      <w:r w:rsidRPr="00C76A73">
        <w:rPr>
          <w:rFonts w:ascii="Times New Roman" w:eastAsia="Times New Roman" w:hAnsi="Times New Roman"/>
          <w:sz w:val="28"/>
          <w:szCs w:val="28"/>
        </w:rPr>
        <w:t xml:space="preserve"> постановлению администрации города Ачинска от </w:t>
      </w:r>
      <w:r w:rsidR="00A36949" w:rsidRPr="00C76A73">
        <w:rPr>
          <w:rFonts w:ascii="Times New Roman" w:eastAsia="Times New Roman" w:hAnsi="Times New Roman"/>
          <w:sz w:val="28"/>
          <w:szCs w:val="28"/>
        </w:rPr>
        <w:t xml:space="preserve">05.08.2024 </w:t>
      </w:r>
      <w:r w:rsidR="00025CA3" w:rsidRPr="00C76A73">
        <w:rPr>
          <w:rFonts w:ascii="Times New Roman" w:eastAsia="Times New Roman" w:hAnsi="Times New Roman"/>
          <w:sz w:val="28"/>
          <w:szCs w:val="28"/>
        </w:rPr>
        <w:t xml:space="preserve">                 </w:t>
      </w:r>
      <w:r w:rsidR="00A36949" w:rsidRPr="00C76A73">
        <w:rPr>
          <w:rFonts w:ascii="Times New Roman" w:eastAsia="Times New Roman" w:hAnsi="Times New Roman"/>
          <w:sz w:val="28"/>
          <w:szCs w:val="28"/>
        </w:rPr>
        <w:t xml:space="preserve">№ 222-п </w:t>
      </w:r>
      <w:r w:rsidRPr="00C76A73">
        <w:rPr>
          <w:rFonts w:ascii="Times New Roman" w:eastAsia="Times New Roman" w:hAnsi="Times New Roman"/>
          <w:sz w:val="28"/>
          <w:szCs w:val="28"/>
        </w:rPr>
        <w:t>«Об утверждении порядка принятия решений о разработке муниципальных программ города Ачинска, их формировании и реализации», руковод</w:t>
      </w:r>
      <w:r w:rsidR="00FC3385" w:rsidRPr="00C76A73">
        <w:rPr>
          <w:rFonts w:ascii="Times New Roman" w:eastAsia="Times New Roman" w:hAnsi="Times New Roman"/>
          <w:sz w:val="28"/>
          <w:szCs w:val="28"/>
        </w:rPr>
        <w:t>ствуясь статьями 36, 40, 55, 57</w:t>
      </w:r>
      <w:r w:rsidRPr="00C76A73">
        <w:rPr>
          <w:rFonts w:ascii="Times New Roman" w:eastAsia="Times New Roman" w:hAnsi="Times New Roman"/>
          <w:sz w:val="28"/>
          <w:szCs w:val="28"/>
        </w:rPr>
        <w:t xml:space="preserve"> Устава города Ачинска,</w:t>
      </w:r>
    </w:p>
    <w:p w:rsidR="00516FFA" w:rsidRPr="00C76A73" w:rsidRDefault="00516FFA" w:rsidP="00C4659D">
      <w:pPr>
        <w:tabs>
          <w:tab w:val="left" w:pos="945"/>
        </w:tabs>
        <w:spacing w:after="0" w:line="240" w:lineRule="auto"/>
        <w:ind w:firstLine="709"/>
        <w:jc w:val="both"/>
        <w:rPr>
          <w:rFonts w:ascii="Times New Roman" w:eastAsia="Times New Roman" w:hAnsi="Times New Roman"/>
          <w:sz w:val="28"/>
          <w:szCs w:val="28"/>
        </w:rPr>
      </w:pPr>
    </w:p>
    <w:p w:rsidR="00516FFA" w:rsidRPr="00C76A73" w:rsidRDefault="00516FFA" w:rsidP="00C4659D">
      <w:pPr>
        <w:tabs>
          <w:tab w:val="left" w:pos="945"/>
        </w:tabs>
        <w:spacing w:after="0" w:line="240" w:lineRule="auto"/>
        <w:ind w:firstLine="709"/>
        <w:jc w:val="both"/>
        <w:rPr>
          <w:rFonts w:ascii="Times New Roman" w:eastAsia="Times New Roman" w:hAnsi="Times New Roman"/>
          <w:sz w:val="28"/>
          <w:szCs w:val="28"/>
        </w:rPr>
      </w:pPr>
      <w:r w:rsidRPr="00C76A73">
        <w:rPr>
          <w:rFonts w:ascii="Times New Roman" w:eastAsia="Times New Roman" w:hAnsi="Times New Roman"/>
          <w:sz w:val="28"/>
          <w:szCs w:val="28"/>
        </w:rPr>
        <w:t>ПОСТАНОВЛЯЮ:</w:t>
      </w:r>
    </w:p>
    <w:p w:rsidR="00C76A73" w:rsidRPr="00C76A73" w:rsidRDefault="00C76A73" w:rsidP="00C4659D">
      <w:pPr>
        <w:tabs>
          <w:tab w:val="left" w:pos="945"/>
        </w:tabs>
        <w:spacing w:after="0" w:line="240" w:lineRule="auto"/>
        <w:ind w:firstLine="709"/>
        <w:jc w:val="both"/>
        <w:rPr>
          <w:rFonts w:ascii="Times New Roman" w:eastAsia="Times New Roman" w:hAnsi="Times New Roman"/>
          <w:sz w:val="28"/>
          <w:szCs w:val="28"/>
        </w:rPr>
      </w:pPr>
    </w:p>
    <w:p w:rsidR="00516FFA" w:rsidRPr="00C76A73" w:rsidRDefault="00516FFA" w:rsidP="00C4659D">
      <w:pPr>
        <w:tabs>
          <w:tab w:val="left" w:pos="945"/>
        </w:tabs>
        <w:spacing w:after="0" w:line="240" w:lineRule="auto"/>
        <w:ind w:firstLine="709"/>
        <w:jc w:val="both"/>
        <w:rPr>
          <w:rFonts w:ascii="Times New Roman" w:eastAsia="Times New Roman" w:hAnsi="Times New Roman"/>
          <w:sz w:val="28"/>
          <w:szCs w:val="28"/>
        </w:rPr>
      </w:pPr>
      <w:r w:rsidRPr="00C76A73">
        <w:rPr>
          <w:rFonts w:ascii="Times New Roman" w:eastAsia="Times New Roman" w:hAnsi="Times New Roman"/>
          <w:sz w:val="28"/>
          <w:szCs w:val="28"/>
        </w:rPr>
        <w:tab/>
        <w:t xml:space="preserve">1. </w:t>
      </w:r>
      <w:r w:rsidR="00C67709" w:rsidRPr="00C76A73">
        <w:rPr>
          <w:rFonts w:ascii="Times New Roman" w:eastAsia="Times New Roman" w:hAnsi="Times New Roman"/>
          <w:sz w:val="28"/>
          <w:szCs w:val="28"/>
        </w:rPr>
        <w:t>Внести изменения в приложение к постановлению администрации города Ачинска от 31.10.2013 № 380-п «Об утверждении муниципальной программы города Ачинска «Развитие образования»</w:t>
      </w:r>
      <w:r w:rsidR="00D313F2" w:rsidRPr="00C76A73">
        <w:rPr>
          <w:rFonts w:ascii="Times New Roman" w:eastAsia="Times New Roman" w:hAnsi="Times New Roman"/>
          <w:sz w:val="28"/>
          <w:szCs w:val="28"/>
        </w:rPr>
        <w:t xml:space="preserve"> (в ред. от 29.01.2014                 </w:t>
      </w:r>
      <w:r w:rsidR="00B25C7D" w:rsidRPr="00C76A73">
        <w:rPr>
          <w:rFonts w:ascii="Times New Roman" w:eastAsia="Times New Roman" w:hAnsi="Times New Roman"/>
          <w:sz w:val="28"/>
          <w:szCs w:val="28"/>
        </w:rPr>
        <w:t>№ 085-п, от 05.02.2014 №</w:t>
      </w:r>
      <w:r w:rsidR="00E75771" w:rsidRPr="00C76A73">
        <w:rPr>
          <w:rFonts w:ascii="Times New Roman" w:eastAsia="Times New Roman" w:hAnsi="Times New Roman"/>
          <w:sz w:val="28"/>
          <w:szCs w:val="28"/>
        </w:rPr>
        <w:t xml:space="preserve"> </w:t>
      </w:r>
      <w:r w:rsidR="00C67709" w:rsidRPr="00C76A73">
        <w:rPr>
          <w:rFonts w:ascii="Times New Roman" w:eastAsia="Times New Roman" w:hAnsi="Times New Roman"/>
          <w:sz w:val="28"/>
          <w:szCs w:val="28"/>
        </w:rPr>
        <w:t>093-п, от 06.02.20</w:t>
      </w:r>
      <w:r w:rsidR="00B25C7D" w:rsidRPr="00C76A73">
        <w:rPr>
          <w:rFonts w:ascii="Times New Roman" w:eastAsia="Times New Roman" w:hAnsi="Times New Roman"/>
          <w:sz w:val="28"/>
          <w:szCs w:val="28"/>
        </w:rPr>
        <w:t>14 №</w:t>
      </w:r>
      <w:r w:rsidR="00E75771" w:rsidRPr="00C76A73">
        <w:rPr>
          <w:rFonts w:ascii="Times New Roman" w:eastAsia="Times New Roman" w:hAnsi="Times New Roman"/>
          <w:sz w:val="28"/>
          <w:szCs w:val="28"/>
        </w:rPr>
        <w:t xml:space="preserve"> </w:t>
      </w:r>
      <w:r w:rsidR="00B25C7D" w:rsidRPr="00C76A73">
        <w:rPr>
          <w:rFonts w:ascii="Times New Roman" w:eastAsia="Times New Roman" w:hAnsi="Times New Roman"/>
          <w:sz w:val="28"/>
          <w:szCs w:val="28"/>
        </w:rPr>
        <w:t>103-п, от 28.02.2014 № 117-</w:t>
      </w:r>
      <w:r w:rsidR="00C67709" w:rsidRPr="00C76A73">
        <w:rPr>
          <w:rFonts w:ascii="Times New Roman" w:eastAsia="Times New Roman" w:hAnsi="Times New Roman"/>
          <w:sz w:val="28"/>
          <w:szCs w:val="28"/>
        </w:rPr>
        <w:t xml:space="preserve">п, от 24.03.2014 № 177-п, от 21.04.2014 № 223-п, от 18.06.2014 № 323-п, от </w:t>
      </w:r>
      <w:r w:rsidR="00C67709" w:rsidRPr="00C76A73">
        <w:rPr>
          <w:rFonts w:ascii="Times New Roman" w:eastAsia="Times New Roman" w:hAnsi="Times New Roman"/>
          <w:sz w:val="28"/>
          <w:szCs w:val="28"/>
        </w:rPr>
        <w:lastRenderedPageBreak/>
        <w:t>14.07.2014 № 364-п, от 22.08.2014 № 393-п, от 03.10.2014 № 434-п, от 16.10.2014 № 443-п, от 31.10.2014 № 476-п, от 06.11.2014 № 493-п, от 28.11.2014 № 506-п, от 15.12.2014 № 533-п, от 19.12.2014 № 547-п, от 13.02.2015 № 032-п, от 17.03.2015 № 068-п, от 29.04.2015 № 159-п, от 22.05.2015 № 179-п, от 22.06.2015 № 226-п, от 03.08.2015 № 263-п, от 21.09.2015 № 304-п, от 28.09.2015 № 309-п, от 12.10.2015 № 339-п, от 02.11.2015 № 370-п, от 05.11.2015 № 371-п, от 24.11.2015 № 412-п, от 14.12.2015 № 433-п, от 21.12.2015 № 456-п, от 29.12.2015 № 495-п, от 25.03.2016 № 089-п, от 19.04.2016 № 119-п, от 13.05.2016 № 153-п, от 08.07.2016 № 250-п, от 18.07.2016 № 257-п, от 08.08.2016 № 282-п, от 19.09.2016 № 320-п, от 31.10.2016 № 390-п, от 18.11.2016 № 415-п, от 09.12.2016 № 439-п, от 23.12.2016 № 475-п, от 09.03.2017 № 053-п, от 02.05.2017 № 117-п, от 11.07.2017 № 208-п, от 21.08.2017 № 245-п, от 14.09.2017 № 275-п, от 19.10.2017 № 325-п, от 09.11.2017 № 351-п, от 08.12.2017 № 397-п, от 19.12.2017 № 416-п, от 28.12.2017 № 444-п, от 19.02.2018 № 040-п, от 19.03.2018 № 069-п, от 03.05.2018 № 118-п, от 13.06.2018 № 169-п, от 23.07.2018 № 227-п, от 03.09.2018 № 302-п, от 14.09.2018 № 312-п/1, от 22.10.2018 № 381-п, от 29.11.2018 № 429-п, от 19.12.2018 № 456-п, от 24.12.2018 № 473-п, от 29.12.2018 № 483-п, от 18.02.2019 № 058-п, от 28.02.2019 № 083-п, от 19.04.2019 № 149-п, от 14.06.2019 № 202-п, от 12.07.2019 № 248-п, от 22.08.2019 № 323-п, от 06.09.2019 № 344-п, от 25.09.2019 № 380-п, от 17.10.2019 № 432-п, от 31.10.2019 № 461-п, от 03.12.2019 № 531-п, от 19.12.2019 № 553-п, от 23.12.2019 № 564-п, от 16.01.2020 № 001-п</w:t>
      </w:r>
      <w:r w:rsidRPr="00C76A73">
        <w:rPr>
          <w:rFonts w:ascii="Times New Roman" w:eastAsia="Times New Roman" w:hAnsi="Times New Roman"/>
          <w:sz w:val="28"/>
          <w:szCs w:val="28"/>
        </w:rPr>
        <w:t xml:space="preserve">, от 28.02.2020 № 059-п, от 16.04.2020 № 108-п, от 19.05.2020 № 145-п, от 15.06.2020 № 168-п, от 14.08.2020 № 206-п, от 25.08.2020 № 208-п, от 15.09.2020 № 227-п, от 19.10.2020 № 262-п, от 26.10.2020 № 266-п, от 13.11.2020 № 276-п, от 24.11.2020 № 284-п, от 11.12.2020 № 294-п, от 18.12.2020 № 301-п, от 16.02.2021 № 033-п, от 05.04.2021 № 081-п, от 11.06.2021 № 163-п, от 26.07.2021 № 226-п, от 20.09.2021 № 267-п, </w:t>
      </w:r>
      <w:r w:rsidRPr="00C76A73">
        <w:rPr>
          <w:rFonts w:ascii="Times New Roman" w:eastAsia="Times New Roman" w:hAnsi="Times New Roman"/>
          <w:sz w:val="28"/>
          <w:szCs w:val="28"/>
          <w:lang w:eastAsia="ru-RU"/>
        </w:rPr>
        <w:t>от 22.10.2021 № 303-п, от 22.10.2021 № 304-п, от 18.11.2021 № 321-п, от 06.12.2021 № 339-п, от 09.12.2021 № 350-п, от 28.12.2021 № 374-п, от 11.02.2022 № 041-п, от 18.04.2022 № 122-п, от 06.05.2022 № 139-п, от 20.06.2022 № 168-п, от 04.08.2022 № 224-п, от 19.09.2022 № 292-п, от 20.10.2022 № 342-п, от 14.11.2022 № 389-п, от 21.11.2022 № 400-п, от 28.11.2022 № 424-п, от 15.12.2022 № 451-п, от 07.02.2023 № 033-п, от 13.03.2023 № 067-п, от 05.06.2023 № 170-п, от 28.06.2023 № 201-п, от 07.08.2023 № 238-п, от 14.09.2023 № 273-п, от 25.10.2023 № 361-п, от 27.11.2023 № 357-п, от 27.11.2023 № 358-п, от 19.12.2023 № 396-п, от 19.03.2024 № 077-п, от 03.05.2024 № 126-п, от 07.08.2024 № 227-п, от 23.</w:t>
      </w:r>
      <w:r w:rsidR="002F6CEB" w:rsidRPr="00C76A73">
        <w:rPr>
          <w:rFonts w:ascii="Times New Roman" w:eastAsia="Times New Roman" w:hAnsi="Times New Roman"/>
          <w:sz w:val="28"/>
          <w:szCs w:val="28"/>
          <w:lang w:eastAsia="ru-RU"/>
        </w:rPr>
        <w:t xml:space="preserve">08.2024 № 238-п, от 23.09.2024 № </w:t>
      </w:r>
      <w:r w:rsidRPr="00C76A73">
        <w:rPr>
          <w:rFonts w:ascii="Times New Roman" w:eastAsia="Times New Roman" w:hAnsi="Times New Roman"/>
          <w:sz w:val="28"/>
          <w:szCs w:val="28"/>
          <w:lang w:eastAsia="ru-RU"/>
        </w:rPr>
        <w:t>262-п</w:t>
      </w:r>
      <w:r w:rsidR="002F6CEB" w:rsidRPr="00C76A73">
        <w:rPr>
          <w:rFonts w:ascii="Times New Roman" w:eastAsia="Times New Roman" w:hAnsi="Times New Roman"/>
          <w:sz w:val="28"/>
          <w:szCs w:val="28"/>
          <w:lang w:eastAsia="ru-RU"/>
        </w:rPr>
        <w:t xml:space="preserve">, от 28.10.2024 № </w:t>
      </w:r>
      <w:r w:rsidR="008B76DC" w:rsidRPr="00C76A73">
        <w:rPr>
          <w:rFonts w:ascii="Times New Roman" w:eastAsia="Times New Roman" w:hAnsi="Times New Roman"/>
          <w:sz w:val="28"/>
          <w:szCs w:val="28"/>
          <w:lang w:eastAsia="ru-RU"/>
        </w:rPr>
        <w:t>306</w:t>
      </w:r>
      <w:r w:rsidR="002F6CEB" w:rsidRPr="00C76A73">
        <w:rPr>
          <w:rFonts w:ascii="Times New Roman" w:eastAsia="Times New Roman" w:hAnsi="Times New Roman"/>
          <w:sz w:val="28"/>
          <w:szCs w:val="28"/>
          <w:lang w:eastAsia="ru-RU"/>
        </w:rPr>
        <w:t>-п</w:t>
      </w:r>
      <w:r w:rsidR="00FC2842" w:rsidRPr="00C76A73">
        <w:rPr>
          <w:rFonts w:ascii="Times New Roman" w:eastAsia="Times New Roman" w:hAnsi="Times New Roman"/>
          <w:sz w:val="28"/>
          <w:szCs w:val="28"/>
          <w:lang w:eastAsia="ru-RU"/>
        </w:rPr>
        <w:t>, от 27.11.2024 № 339-п, от 11.12.2024 № 359-п, от 20.12.2024 № 374-п</w:t>
      </w:r>
      <w:r w:rsidR="002D2956" w:rsidRPr="00C76A73">
        <w:rPr>
          <w:rFonts w:ascii="Times New Roman" w:eastAsia="Times New Roman" w:hAnsi="Times New Roman"/>
          <w:sz w:val="28"/>
          <w:szCs w:val="28"/>
          <w:lang w:eastAsia="ru-RU"/>
        </w:rPr>
        <w:t>, от 27.12.2024 № 386-п</w:t>
      </w:r>
      <w:r w:rsidR="00AE6F74" w:rsidRPr="00C76A73">
        <w:rPr>
          <w:rFonts w:ascii="Times New Roman" w:eastAsia="Times New Roman" w:hAnsi="Times New Roman"/>
          <w:sz w:val="28"/>
          <w:szCs w:val="28"/>
          <w:lang w:eastAsia="ru-RU"/>
        </w:rPr>
        <w:t>,                              от 17.03.2025 № 052-п</w:t>
      </w:r>
      <w:r w:rsidR="007B1DE8" w:rsidRPr="00C76A73">
        <w:rPr>
          <w:rFonts w:ascii="Times New Roman" w:eastAsia="Times New Roman" w:hAnsi="Times New Roman"/>
          <w:sz w:val="28"/>
          <w:szCs w:val="28"/>
        </w:rPr>
        <w:t>)</w:t>
      </w:r>
      <w:r w:rsidR="00A42FC6" w:rsidRPr="00C76A73">
        <w:rPr>
          <w:rFonts w:ascii="Times New Roman" w:eastAsia="Times New Roman" w:hAnsi="Times New Roman"/>
          <w:sz w:val="28"/>
          <w:szCs w:val="28"/>
        </w:rPr>
        <w:t xml:space="preserve"> </w:t>
      </w:r>
      <w:r w:rsidR="00510F96" w:rsidRPr="00C76A73">
        <w:rPr>
          <w:rFonts w:ascii="Times New Roman" w:eastAsia="Times New Roman" w:hAnsi="Times New Roman"/>
          <w:sz w:val="28"/>
          <w:szCs w:val="28"/>
        </w:rPr>
        <w:t>следующего содержания:</w:t>
      </w:r>
    </w:p>
    <w:p w:rsidR="00301740" w:rsidRPr="00C76A73" w:rsidRDefault="00301740" w:rsidP="00C4659D">
      <w:pPr>
        <w:pStyle w:val="2"/>
        <w:spacing w:before="0" w:line="240" w:lineRule="auto"/>
        <w:ind w:firstLine="709"/>
        <w:rPr>
          <w:rFonts w:eastAsia="Times New Roman"/>
          <w:b w:val="0"/>
          <w:sz w:val="28"/>
        </w:rPr>
      </w:pPr>
    </w:p>
    <w:p w:rsidR="00D424B5" w:rsidRPr="00C76A73" w:rsidRDefault="00D424B5" w:rsidP="00C4659D">
      <w:pPr>
        <w:spacing w:after="0" w:line="240" w:lineRule="auto"/>
        <w:ind w:firstLine="709"/>
        <w:jc w:val="both"/>
        <w:rPr>
          <w:rFonts w:ascii="Times New Roman" w:hAnsi="Times New Roman"/>
          <w:sz w:val="28"/>
          <w:szCs w:val="28"/>
        </w:rPr>
      </w:pPr>
      <w:r w:rsidRPr="00C76A73">
        <w:rPr>
          <w:rFonts w:ascii="Times New Roman" w:hAnsi="Times New Roman"/>
          <w:sz w:val="28"/>
          <w:szCs w:val="28"/>
        </w:rPr>
        <w:t>1.1. В подразделе 1.1 «Оценка текущего состояния сферы образования города Ачинска» раздела 1 «Стратегические приоритеты и цели социально-экономического развития города Ачинска в сфере образования»:</w:t>
      </w:r>
    </w:p>
    <w:p w:rsidR="00D424B5" w:rsidRPr="00C76A73" w:rsidRDefault="00D424B5" w:rsidP="00C4659D">
      <w:pPr>
        <w:spacing w:after="0" w:line="240" w:lineRule="auto"/>
        <w:ind w:firstLine="709"/>
        <w:jc w:val="both"/>
        <w:rPr>
          <w:rFonts w:ascii="Times New Roman" w:hAnsi="Times New Roman"/>
          <w:sz w:val="28"/>
          <w:szCs w:val="28"/>
        </w:rPr>
      </w:pPr>
    </w:p>
    <w:p w:rsidR="00D424B5" w:rsidRPr="00C76A73" w:rsidRDefault="00D424B5" w:rsidP="00C4659D">
      <w:pPr>
        <w:spacing w:after="0" w:line="240" w:lineRule="auto"/>
        <w:ind w:firstLine="709"/>
        <w:jc w:val="both"/>
        <w:rPr>
          <w:rFonts w:ascii="Times New Roman" w:hAnsi="Times New Roman"/>
          <w:sz w:val="28"/>
          <w:szCs w:val="28"/>
        </w:rPr>
      </w:pPr>
      <w:r w:rsidRPr="00C76A73">
        <w:rPr>
          <w:rFonts w:ascii="Times New Roman" w:hAnsi="Times New Roman"/>
          <w:sz w:val="28"/>
          <w:szCs w:val="28"/>
        </w:rPr>
        <w:t>1.1.1. Абзац 10 изложить в новой редакции:</w:t>
      </w:r>
    </w:p>
    <w:p w:rsidR="00D424B5" w:rsidRPr="00C76A73" w:rsidRDefault="00D424B5" w:rsidP="00C4659D">
      <w:pPr>
        <w:spacing w:after="0" w:line="240" w:lineRule="auto"/>
        <w:ind w:firstLine="709"/>
        <w:jc w:val="both"/>
        <w:rPr>
          <w:rFonts w:ascii="Times New Roman" w:hAnsi="Times New Roman"/>
          <w:sz w:val="28"/>
          <w:szCs w:val="28"/>
        </w:rPr>
      </w:pPr>
      <w:r w:rsidRPr="00C76A73">
        <w:rPr>
          <w:rFonts w:ascii="Times New Roman" w:hAnsi="Times New Roman"/>
          <w:sz w:val="28"/>
          <w:szCs w:val="28"/>
        </w:rPr>
        <w:t>«По итогам 2024 года сеть дошкольных образовательных организаций включает 29 организаций, которые посещают 5 454 воспитанника.»;</w:t>
      </w:r>
    </w:p>
    <w:p w:rsidR="00D424B5" w:rsidRPr="00C76A73" w:rsidRDefault="00D424B5" w:rsidP="00C4659D">
      <w:pPr>
        <w:spacing w:after="0" w:line="240" w:lineRule="auto"/>
        <w:ind w:firstLine="709"/>
        <w:jc w:val="both"/>
        <w:rPr>
          <w:rFonts w:ascii="Times New Roman" w:hAnsi="Times New Roman"/>
          <w:sz w:val="28"/>
          <w:szCs w:val="28"/>
        </w:rPr>
      </w:pPr>
    </w:p>
    <w:p w:rsidR="00D424B5" w:rsidRPr="00C76A73" w:rsidRDefault="00D424B5" w:rsidP="00C4659D">
      <w:pPr>
        <w:spacing w:after="0" w:line="240" w:lineRule="auto"/>
        <w:ind w:firstLine="709"/>
        <w:jc w:val="both"/>
        <w:rPr>
          <w:rFonts w:ascii="Times New Roman" w:hAnsi="Times New Roman"/>
          <w:sz w:val="28"/>
          <w:szCs w:val="28"/>
        </w:rPr>
      </w:pPr>
      <w:r w:rsidRPr="00C76A73">
        <w:rPr>
          <w:rFonts w:ascii="Times New Roman" w:hAnsi="Times New Roman"/>
          <w:sz w:val="28"/>
          <w:szCs w:val="28"/>
        </w:rPr>
        <w:t>1.1.2. Абзац 11 изложить в новой редакции:</w:t>
      </w:r>
    </w:p>
    <w:p w:rsidR="00D424B5" w:rsidRPr="00C76A73" w:rsidRDefault="00D424B5" w:rsidP="00C4659D">
      <w:pPr>
        <w:spacing w:after="0" w:line="240" w:lineRule="auto"/>
        <w:ind w:firstLine="709"/>
        <w:jc w:val="both"/>
        <w:rPr>
          <w:rFonts w:ascii="Times New Roman" w:hAnsi="Times New Roman"/>
          <w:sz w:val="28"/>
          <w:szCs w:val="28"/>
        </w:rPr>
      </w:pPr>
      <w:r w:rsidRPr="00C76A73">
        <w:rPr>
          <w:rFonts w:ascii="Times New Roman" w:hAnsi="Times New Roman"/>
          <w:sz w:val="28"/>
          <w:szCs w:val="28"/>
        </w:rPr>
        <w:t>«Сформированы группы общеразвивающей, оздоровительной, комбинированной, компенсирующей направленности, группы с кратковременным (3 часа), продленным (14 часов) и круглосуточным (24 часа) пребыванием. Доступность дошкольного образования для детей в возрасте от 3 до 7 лет составляет 100%. Численность воспитанников в возрасте до 3 лет составила 29% от общей численности детей, посещающих дошкольные образовательные организации. Осуществляются меры по повышению доступности дошкольного образования для детей в возрасте до 3 лет. Решение этого вопроса осуществляется за счет поэтапного оборудования мест в ясельных группах в связи с изменением возрастной категории детей и снижением потребности в местах для детей старшего дошкольного возраста, эффективного использования проектных мощностей дошкольных учреждений.»;</w:t>
      </w:r>
    </w:p>
    <w:p w:rsidR="00D424B5" w:rsidRPr="00C76A73" w:rsidRDefault="00D424B5" w:rsidP="00C4659D">
      <w:pPr>
        <w:spacing w:after="0" w:line="240" w:lineRule="auto"/>
        <w:ind w:firstLine="709"/>
        <w:jc w:val="both"/>
        <w:rPr>
          <w:rFonts w:ascii="Times New Roman" w:hAnsi="Times New Roman"/>
          <w:sz w:val="28"/>
          <w:szCs w:val="28"/>
        </w:rPr>
      </w:pPr>
    </w:p>
    <w:p w:rsidR="00D424B5" w:rsidRPr="00C76A73" w:rsidRDefault="00D424B5" w:rsidP="00C4659D">
      <w:pPr>
        <w:spacing w:after="0" w:line="240" w:lineRule="auto"/>
        <w:ind w:firstLine="709"/>
        <w:jc w:val="both"/>
        <w:rPr>
          <w:rFonts w:ascii="Times New Roman" w:hAnsi="Times New Roman"/>
          <w:sz w:val="28"/>
          <w:szCs w:val="28"/>
        </w:rPr>
      </w:pPr>
      <w:r w:rsidRPr="00C76A73">
        <w:rPr>
          <w:rFonts w:ascii="Times New Roman" w:hAnsi="Times New Roman"/>
          <w:sz w:val="28"/>
          <w:szCs w:val="28"/>
        </w:rPr>
        <w:t xml:space="preserve">1.1.3. Абзац 14 изложить в новой редакции: </w:t>
      </w:r>
    </w:p>
    <w:p w:rsidR="00D424B5" w:rsidRPr="00C76A73" w:rsidRDefault="00D424B5" w:rsidP="00C4659D">
      <w:pPr>
        <w:spacing w:after="0" w:line="240" w:lineRule="auto"/>
        <w:ind w:firstLine="709"/>
        <w:jc w:val="both"/>
        <w:rPr>
          <w:rFonts w:ascii="Times New Roman" w:hAnsi="Times New Roman"/>
          <w:sz w:val="28"/>
          <w:szCs w:val="28"/>
        </w:rPr>
      </w:pPr>
      <w:r w:rsidRPr="00C76A73">
        <w:rPr>
          <w:rFonts w:ascii="Times New Roman" w:hAnsi="Times New Roman"/>
          <w:sz w:val="28"/>
          <w:szCs w:val="28"/>
        </w:rPr>
        <w:t xml:space="preserve">«По итогам 2024 года в 15 действующих общеобразовательных организациях зачислено 12 924 учащихся, скомплектовано 520 классов (из них 1 класс-комплект в МБОУ «СШ </w:t>
      </w:r>
      <w:r w:rsidR="00CC393A" w:rsidRPr="00C76A73">
        <w:rPr>
          <w:rFonts w:ascii="Times New Roman" w:hAnsi="Times New Roman"/>
          <w:sz w:val="28"/>
          <w:szCs w:val="28"/>
        </w:rPr>
        <w:t>№</w:t>
      </w:r>
      <w:r w:rsidRPr="00C76A73">
        <w:rPr>
          <w:rFonts w:ascii="Times New Roman" w:hAnsi="Times New Roman"/>
          <w:sz w:val="28"/>
          <w:szCs w:val="28"/>
        </w:rPr>
        <w:t xml:space="preserve"> 18», 11 коррекционных классов, 2 заочных).»;</w:t>
      </w:r>
    </w:p>
    <w:p w:rsidR="00D424B5" w:rsidRPr="00C76A73" w:rsidRDefault="00D424B5" w:rsidP="00C4659D">
      <w:pPr>
        <w:spacing w:after="0" w:line="240" w:lineRule="auto"/>
        <w:ind w:firstLine="709"/>
        <w:jc w:val="both"/>
        <w:rPr>
          <w:rFonts w:ascii="Times New Roman" w:hAnsi="Times New Roman"/>
          <w:sz w:val="28"/>
          <w:szCs w:val="28"/>
        </w:rPr>
      </w:pPr>
    </w:p>
    <w:p w:rsidR="00D424B5" w:rsidRPr="00C76A73" w:rsidRDefault="00D424B5" w:rsidP="00C4659D">
      <w:pPr>
        <w:spacing w:after="0" w:line="240" w:lineRule="auto"/>
        <w:ind w:firstLine="709"/>
        <w:jc w:val="both"/>
        <w:rPr>
          <w:rFonts w:ascii="Times New Roman" w:hAnsi="Times New Roman"/>
          <w:sz w:val="28"/>
          <w:szCs w:val="28"/>
        </w:rPr>
      </w:pPr>
      <w:r w:rsidRPr="00C76A73">
        <w:rPr>
          <w:rFonts w:ascii="Times New Roman" w:hAnsi="Times New Roman"/>
          <w:sz w:val="28"/>
          <w:szCs w:val="28"/>
        </w:rPr>
        <w:t>1.1.4. Абзац 29 изложить в новой редакции:</w:t>
      </w:r>
    </w:p>
    <w:p w:rsidR="00D424B5" w:rsidRPr="00C76A73" w:rsidRDefault="00D424B5" w:rsidP="00C4659D">
      <w:pPr>
        <w:spacing w:after="0" w:line="240" w:lineRule="auto"/>
        <w:ind w:firstLine="709"/>
        <w:jc w:val="both"/>
        <w:rPr>
          <w:rFonts w:ascii="Times New Roman" w:hAnsi="Times New Roman"/>
          <w:sz w:val="28"/>
          <w:szCs w:val="28"/>
        </w:rPr>
      </w:pPr>
      <w:r w:rsidRPr="00C76A73">
        <w:rPr>
          <w:rFonts w:ascii="Times New Roman" w:hAnsi="Times New Roman"/>
          <w:sz w:val="28"/>
          <w:szCs w:val="28"/>
        </w:rPr>
        <w:t xml:space="preserve">«По итогам 2024 года доля детей в возрасте 5 - 18 лет, получающих услуги дополнительного образования, от общей численности детей данной возрастной группы составляет 74%. В </w:t>
      </w:r>
      <w:r w:rsidR="00852949" w:rsidRPr="00C76A73">
        <w:rPr>
          <w:rFonts w:ascii="Times New Roman" w:hAnsi="Times New Roman"/>
          <w:sz w:val="28"/>
          <w:szCs w:val="28"/>
        </w:rPr>
        <w:t>МБУ ДО «ЦТиР «Планета талантов»</w:t>
      </w:r>
      <w:r w:rsidRPr="00C76A73">
        <w:rPr>
          <w:rFonts w:ascii="Times New Roman" w:hAnsi="Times New Roman"/>
          <w:sz w:val="28"/>
          <w:szCs w:val="28"/>
        </w:rPr>
        <w:t xml:space="preserve"> занимаются 4187 человека в возрасте от 5 до 18 лет по 146 программам (7133 услуги). На базе дошкольных и общеобразовательных организаций функционируют объединения разной направленности дополнительного образования, в которых занимаются 6707 детей.»;</w:t>
      </w:r>
    </w:p>
    <w:p w:rsidR="00D424B5" w:rsidRPr="00C76A73" w:rsidRDefault="00D424B5" w:rsidP="00C4659D">
      <w:pPr>
        <w:spacing w:after="0" w:line="240" w:lineRule="auto"/>
        <w:ind w:firstLine="709"/>
        <w:jc w:val="both"/>
        <w:rPr>
          <w:rFonts w:ascii="Times New Roman" w:hAnsi="Times New Roman"/>
          <w:sz w:val="28"/>
          <w:szCs w:val="28"/>
        </w:rPr>
      </w:pPr>
    </w:p>
    <w:p w:rsidR="00D424B5" w:rsidRPr="00C76A73" w:rsidRDefault="00D424B5" w:rsidP="00C4659D">
      <w:pPr>
        <w:spacing w:after="0" w:line="240" w:lineRule="auto"/>
        <w:ind w:firstLine="709"/>
        <w:jc w:val="both"/>
        <w:rPr>
          <w:rFonts w:ascii="Times New Roman" w:hAnsi="Times New Roman"/>
          <w:sz w:val="28"/>
          <w:szCs w:val="28"/>
        </w:rPr>
      </w:pPr>
      <w:r w:rsidRPr="00C76A73">
        <w:rPr>
          <w:rFonts w:ascii="Times New Roman" w:hAnsi="Times New Roman"/>
          <w:sz w:val="28"/>
          <w:szCs w:val="28"/>
        </w:rPr>
        <w:t>1.1.5. Абзац 31 изложить в новой редакции:</w:t>
      </w:r>
    </w:p>
    <w:p w:rsidR="00D424B5" w:rsidRPr="00C76A73" w:rsidRDefault="00D424B5" w:rsidP="00C4659D">
      <w:pPr>
        <w:spacing w:after="0" w:line="240" w:lineRule="auto"/>
        <w:ind w:firstLine="709"/>
        <w:jc w:val="both"/>
        <w:rPr>
          <w:rFonts w:ascii="Times New Roman" w:hAnsi="Times New Roman"/>
          <w:sz w:val="28"/>
          <w:szCs w:val="28"/>
        </w:rPr>
      </w:pPr>
      <w:r w:rsidRPr="00C76A73">
        <w:rPr>
          <w:rFonts w:ascii="Times New Roman" w:hAnsi="Times New Roman"/>
          <w:sz w:val="28"/>
          <w:szCs w:val="28"/>
        </w:rPr>
        <w:t xml:space="preserve">«В рамках реализации проекта «Современная школа» обеспечено оказание психолого-педагогической, методической и консультативной помощи родителям (законным представителям) по вопросам воспитания, образования и развития несовершеннолетних. С этой целью в образовательных организациях </w:t>
      </w:r>
      <w:r w:rsidRPr="00C76A73">
        <w:rPr>
          <w:rFonts w:ascii="Times New Roman" w:hAnsi="Times New Roman"/>
          <w:sz w:val="28"/>
          <w:szCs w:val="28"/>
        </w:rPr>
        <w:lastRenderedPageBreak/>
        <w:t>функционируют 23 консультационных пункта. По итогам 2024 года оказано 1700 услуг.»;</w:t>
      </w:r>
    </w:p>
    <w:p w:rsidR="00D424B5" w:rsidRPr="00C76A73" w:rsidRDefault="00D424B5" w:rsidP="00C4659D">
      <w:pPr>
        <w:spacing w:after="0" w:line="240" w:lineRule="auto"/>
        <w:ind w:firstLine="709"/>
        <w:jc w:val="both"/>
        <w:rPr>
          <w:rFonts w:ascii="Times New Roman" w:hAnsi="Times New Roman"/>
          <w:sz w:val="28"/>
          <w:szCs w:val="28"/>
        </w:rPr>
      </w:pPr>
    </w:p>
    <w:p w:rsidR="00D424B5" w:rsidRPr="00C76A73" w:rsidRDefault="00D424B5" w:rsidP="00C4659D">
      <w:pPr>
        <w:spacing w:after="0" w:line="240" w:lineRule="auto"/>
        <w:ind w:firstLine="709"/>
        <w:jc w:val="both"/>
        <w:rPr>
          <w:rFonts w:ascii="Times New Roman" w:hAnsi="Times New Roman"/>
          <w:sz w:val="28"/>
          <w:szCs w:val="28"/>
        </w:rPr>
      </w:pPr>
      <w:r w:rsidRPr="00C76A73">
        <w:rPr>
          <w:rFonts w:ascii="Times New Roman" w:hAnsi="Times New Roman"/>
          <w:sz w:val="28"/>
          <w:szCs w:val="28"/>
        </w:rPr>
        <w:t>1.1.6. Абзац 32 изложить в новой редакции:</w:t>
      </w:r>
    </w:p>
    <w:p w:rsidR="00D424B5" w:rsidRPr="00C76A73" w:rsidRDefault="00D424B5" w:rsidP="00C4659D">
      <w:pPr>
        <w:spacing w:after="0" w:line="240" w:lineRule="auto"/>
        <w:ind w:firstLine="709"/>
        <w:jc w:val="both"/>
        <w:rPr>
          <w:rFonts w:ascii="Times New Roman" w:hAnsi="Times New Roman"/>
          <w:sz w:val="28"/>
          <w:szCs w:val="28"/>
        </w:rPr>
      </w:pPr>
      <w:r w:rsidRPr="00C76A73">
        <w:rPr>
          <w:rFonts w:ascii="Times New Roman" w:hAnsi="Times New Roman"/>
          <w:sz w:val="28"/>
          <w:szCs w:val="28"/>
        </w:rPr>
        <w:t>«В МБУ Центр «Спутник» организована работа Службы ранней помощи, услуги которой в 2024 году получили 83 ребенка в возрасте от 6 месяцев до 4-х лет и их родители. Комплексную психолого-медико-педагогическую помощь получили 210 несовершеннолетних и 210 членов их семей.»;</w:t>
      </w:r>
    </w:p>
    <w:p w:rsidR="00D424B5" w:rsidRPr="00C76A73" w:rsidRDefault="00D424B5" w:rsidP="00C4659D">
      <w:pPr>
        <w:spacing w:after="0" w:line="240" w:lineRule="auto"/>
        <w:ind w:firstLine="709"/>
        <w:jc w:val="both"/>
        <w:rPr>
          <w:rFonts w:ascii="Times New Roman" w:hAnsi="Times New Roman"/>
          <w:sz w:val="28"/>
          <w:szCs w:val="28"/>
        </w:rPr>
      </w:pPr>
    </w:p>
    <w:p w:rsidR="00D424B5" w:rsidRPr="00C76A73" w:rsidRDefault="00D424B5" w:rsidP="00C4659D">
      <w:pPr>
        <w:spacing w:after="0" w:line="240" w:lineRule="auto"/>
        <w:ind w:firstLine="709"/>
        <w:jc w:val="both"/>
        <w:rPr>
          <w:rFonts w:ascii="Times New Roman" w:hAnsi="Times New Roman"/>
          <w:sz w:val="28"/>
          <w:szCs w:val="28"/>
        </w:rPr>
      </w:pPr>
      <w:r w:rsidRPr="00C76A73">
        <w:rPr>
          <w:rFonts w:ascii="Times New Roman" w:hAnsi="Times New Roman"/>
          <w:sz w:val="28"/>
          <w:szCs w:val="28"/>
        </w:rPr>
        <w:t>1.1.7. Абзац 33 изложить в новой редакции:</w:t>
      </w:r>
    </w:p>
    <w:p w:rsidR="00D424B5" w:rsidRPr="00C76A73" w:rsidRDefault="00D424B5" w:rsidP="00C4659D">
      <w:pPr>
        <w:spacing w:after="0" w:line="240" w:lineRule="auto"/>
        <w:ind w:firstLine="709"/>
        <w:jc w:val="both"/>
        <w:rPr>
          <w:rFonts w:ascii="Times New Roman" w:hAnsi="Times New Roman"/>
          <w:sz w:val="28"/>
          <w:szCs w:val="28"/>
        </w:rPr>
      </w:pPr>
      <w:r w:rsidRPr="00C76A73">
        <w:rPr>
          <w:rFonts w:ascii="Times New Roman" w:hAnsi="Times New Roman"/>
          <w:sz w:val="28"/>
          <w:szCs w:val="28"/>
        </w:rPr>
        <w:t>«Структурное подразделение Центра - территориальная психолого-медико-педагогическая комиссия (далее - ТПМПК) проводит комплексное психолого-медико-педагогическое обследование детей в целях своевременного выявления особенностей в физическом или психическом развитии, отклонений в поведении детей, определяет специальные условия получения образования для несовершеннолетних. За 2024 год членами ТПМПК выдано 1050 коллегиальных заключений по результатам обследования несовершеннолетних детей.».</w:t>
      </w:r>
    </w:p>
    <w:p w:rsidR="00FB112D" w:rsidRPr="00C76A73" w:rsidRDefault="00D424B5" w:rsidP="00C4659D">
      <w:pPr>
        <w:spacing w:after="0" w:line="240" w:lineRule="auto"/>
        <w:ind w:firstLine="709"/>
        <w:jc w:val="both"/>
        <w:rPr>
          <w:rFonts w:ascii="Times New Roman" w:hAnsi="Times New Roman"/>
          <w:sz w:val="28"/>
          <w:szCs w:val="28"/>
        </w:rPr>
      </w:pPr>
      <w:r w:rsidRPr="00C76A73">
        <w:rPr>
          <w:rFonts w:ascii="Times New Roman" w:hAnsi="Times New Roman"/>
          <w:sz w:val="28"/>
          <w:szCs w:val="28"/>
        </w:rPr>
        <w:t>1.2</w:t>
      </w:r>
      <w:r w:rsidR="00FB112D" w:rsidRPr="00C76A73">
        <w:rPr>
          <w:rFonts w:ascii="Times New Roman" w:hAnsi="Times New Roman"/>
          <w:sz w:val="28"/>
          <w:szCs w:val="28"/>
        </w:rPr>
        <w:t xml:space="preserve">. В </w:t>
      </w:r>
      <w:r w:rsidR="006E02E4" w:rsidRPr="00C76A73">
        <w:rPr>
          <w:rFonts w:ascii="Times New Roman" w:hAnsi="Times New Roman"/>
          <w:sz w:val="28"/>
          <w:szCs w:val="28"/>
        </w:rPr>
        <w:t>подразделе 2.1</w:t>
      </w:r>
      <w:r w:rsidR="00602864" w:rsidRPr="00C76A73">
        <w:rPr>
          <w:rFonts w:ascii="Times New Roman" w:hAnsi="Times New Roman"/>
          <w:sz w:val="28"/>
          <w:szCs w:val="28"/>
        </w:rPr>
        <w:t xml:space="preserve"> «Основные положения» </w:t>
      </w:r>
      <w:r w:rsidR="006E02E4" w:rsidRPr="00C76A73">
        <w:rPr>
          <w:rFonts w:ascii="Times New Roman" w:hAnsi="Times New Roman"/>
          <w:sz w:val="28"/>
          <w:szCs w:val="28"/>
        </w:rPr>
        <w:t>раздела 2 «Паспорт</w:t>
      </w:r>
      <w:r w:rsidR="00FB112D" w:rsidRPr="00C76A73">
        <w:rPr>
          <w:rFonts w:ascii="Times New Roman" w:hAnsi="Times New Roman"/>
          <w:sz w:val="28"/>
          <w:szCs w:val="28"/>
        </w:rPr>
        <w:t xml:space="preserve"> муниципальной программы города Ачинска</w:t>
      </w:r>
      <w:r w:rsidR="006E02E4" w:rsidRPr="00C76A73">
        <w:rPr>
          <w:rFonts w:ascii="Times New Roman" w:hAnsi="Times New Roman"/>
          <w:sz w:val="28"/>
          <w:szCs w:val="28"/>
        </w:rPr>
        <w:t xml:space="preserve">» </w:t>
      </w:r>
      <w:r w:rsidR="00FB112D" w:rsidRPr="00C76A73">
        <w:rPr>
          <w:rFonts w:ascii="Times New Roman" w:hAnsi="Times New Roman"/>
          <w:sz w:val="28"/>
          <w:szCs w:val="28"/>
        </w:rPr>
        <w:t xml:space="preserve">строку «Объемы финансового обеспечения» изложить в </w:t>
      </w:r>
      <w:r w:rsidR="00886A37" w:rsidRPr="00C76A73">
        <w:rPr>
          <w:rFonts w:ascii="Times New Roman" w:hAnsi="Times New Roman"/>
          <w:sz w:val="28"/>
          <w:szCs w:val="28"/>
        </w:rPr>
        <w:t>новой</w:t>
      </w:r>
      <w:r w:rsidR="00FB112D" w:rsidRPr="00C76A73">
        <w:rPr>
          <w:rFonts w:ascii="Times New Roman" w:hAnsi="Times New Roman"/>
          <w:sz w:val="28"/>
          <w:szCs w:val="28"/>
        </w:rPr>
        <w:t xml:space="preserve"> редакции:</w:t>
      </w:r>
    </w:p>
    <w:p w:rsidR="00FB112D" w:rsidRPr="00C76A73" w:rsidRDefault="00FB112D" w:rsidP="00FB112D">
      <w:pPr>
        <w:spacing w:after="0" w:line="240" w:lineRule="auto"/>
        <w:ind w:firstLine="708"/>
        <w:jc w:val="both"/>
        <w:rPr>
          <w:rFonts w:ascii="Times New Roman" w:hAnsi="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97"/>
        <w:gridCol w:w="7464"/>
      </w:tblGrid>
      <w:tr w:rsidR="00FB112D" w:rsidRPr="00C76A73" w:rsidTr="00C4659D">
        <w:trPr>
          <w:trHeight w:val="20"/>
          <w:jc w:val="center"/>
        </w:trPr>
        <w:tc>
          <w:tcPr>
            <w:tcW w:w="2268" w:type="dxa"/>
            <w:vAlign w:val="center"/>
          </w:tcPr>
          <w:p w:rsidR="00FB112D" w:rsidRPr="00C76A73" w:rsidRDefault="00FB112D" w:rsidP="0018705B">
            <w:pPr>
              <w:autoSpaceDE w:val="0"/>
              <w:autoSpaceDN w:val="0"/>
              <w:adjustRightInd w:val="0"/>
              <w:spacing w:after="0" w:line="240" w:lineRule="auto"/>
              <w:rPr>
                <w:rFonts w:ascii="Times New Roman" w:hAnsi="Times New Roman"/>
                <w:sz w:val="24"/>
                <w:szCs w:val="24"/>
              </w:rPr>
            </w:pPr>
            <w:r w:rsidRPr="00C76A73">
              <w:rPr>
                <w:rFonts w:ascii="Times New Roman" w:hAnsi="Times New Roman"/>
                <w:sz w:val="24"/>
                <w:szCs w:val="24"/>
              </w:rPr>
              <w:t>Объемы финансового обеспечения</w:t>
            </w:r>
          </w:p>
        </w:tc>
        <w:tc>
          <w:tcPr>
            <w:tcW w:w="7371" w:type="dxa"/>
            <w:vAlign w:val="center"/>
          </w:tcPr>
          <w:p w:rsidR="00FB112D" w:rsidRPr="00C76A73" w:rsidRDefault="00FB112D" w:rsidP="0018705B">
            <w:pPr>
              <w:autoSpaceDE w:val="0"/>
              <w:autoSpaceDN w:val="0"/>
              <w:adjustRightInd w:val="0"/>
              <w:spacing w:after="0" w:line="240" w:lineRule="auto"/>
              <w:rPr>
                <w:rFonts w:ascii="Times New Roman" w:hAnsi="Times New Roman"/>
                <w:sz w:val="24"/>
                <w:szCs w:val="24"/>
              </w:rPr>
            </w:pPr>
            <w:r w:rsidRPr="00C76A73">
              <w:rPr>
                <w:rFonts w:ascii="Times New Roman" w:hAnsi="Times New Roman"/>
                <w:sz w:val="24"/>
                <w:szCs w:val="24"/>
              </w:rPr>
              <w:t xml:space="preserve">Объем финансирования муниципальной программы составит: </w:t>
            </w:r>
            <w:r w:rsidR="005501EC" w:rsidRPr="00C76A73">
              <w:rPr>
                <w:rFonts w:ascii="Times New Roman" w:hAnsi="Times New Roman"/>
                <w:sz w:val="24"/>
                <w:szCs w:val="24"/>
              </w:rPr>
              <w:t xml:space="preserve">                        </w:t>
            </w:r>
            <w:r w:rsidR="006F5A55" w:rsidRPr="00C76A73">
              <w:rPr>
                <w:rFonts w:ascii="Times New Roman" w:hAnsi="Times New Roman"/>
                <w:sz w:val="24"/>
                <w:szCs w:val="24"/>
              </w:rPr>
              <w:t>9 636 729,8</w:t>
            </w:r>
            <w:r w:rsidR="004C62B0" w:rsidRPr="00C76A73">
              <w:rPr>
                <w:rFonts w:ascii="Times New Roman" w:hAnsi="Times New Roman"/>
                <w:sz w:val="24"/>
                <w:szCs w:val="24"/>
              </w:rPr>
              <w:t xml:space="preserve"> </w:t>
            </w:r>
            <w:r w:rsidRPr="00C76A73">
              <w:rPr>
                <w:rFonts w:ascii="Times New Roman" w:hAnsi="Times New Roman"/>
                <w:sz w:val="24"/>
                <w:szCs w:val="24"/>
              </w:rPr>
              <w:t>тыс. руб., в том числе по годам:</w:t>
            </w:r>
          </w:p>
          <w:p w:rsidR="00FB112D" w:rsidRPr="00C76A73" w:rsidRDefault="00FB112D" w:rsidP="0018705B">
            <w:pPr>
              <w:autoSpaceDE w:val="0"/>
              <w:autoSpaceDN w:val="0"/>
              <w:adjustRightInd w:val="0"/>
              <w:spacing w:after="0" w:line="240" w:lineRule="auto"/>
              <w:rPr>
                <w:rFonts w:ascii="Times New Roman" w:hAnsi="Times New Roman"/>
                <w:sz w:val="24"/>
                <w:szCs w:val="24"/>
              </w:rPr>
            </w:pPr>
            <w:r w:rsidRPr="00C76A73">
              <w:rPr>
                <w:rFonts w:ascii="Times New Roman" w:hAnsi="Times New Roman"/>
                <w:sz w:val="24"/>
                <w:szCs w:val="24"/>
              </w:rPr>
              <w:t xml:space="preserve">2025 год – </w:t>
            </w:r>
            <w:r w:rsidR="006F5A55" w:rsidRPr="00C76A73">
              <w:rPr>
                <w:rFonts w:ascii="Times New Roman" w:hAnsi="Times New Roman"/>
                <w:sz w:val="24"/>
                <w:szCs w:val="24"/>
              </w:rPr>
              <w:t>3 388 158,9</w:t>
            </w:r>
            <w:r w:rsidR="00CF033E" w:rsidRPr="00C76A73">
              <w:rPr>
                <w:rFonts w:ascii="Times New Roman" w:hAnsi="Times New Roman"/>
                <w:sz w:val="24"/>
                <w:szCs w:val="24"/>
              </w:rPr>
              <w:t xml:space="preserve"> </w:t>
            </w:r>
            <w:r w:rsidRPr="00C76A73">
              <w:rPr>
                <w:rFonts w:ascii="Times New Roman" w:hAnsi="Times New Roman"/>
                <w:sz w:val="24"/>
                <w:szCs w:val="24"/>
              </w:rPr>
              <w:t>тыс. руб.;</w:t>
            </w:r>
          </w:p>
          <w:p w:rsidR="00FB112D" w:rsidRPr="00C76A73" w:rsidRDefault="00FB112D" w:rsidP="0018705B">
            <w:pPr>
              <w:autoSpaceDE w:val="0"/>
              <w:autoSpaceDN w:val="0"/>
              <w:adjustRightInd w:val="0"/>
              <w:spacing w:after="0" w:line="240" w:lineRule="auto"/>
              <w:rPr>
                <w:rFonts w:ascii="Times New Roman" w:hAnsi="Times New Roman"/>
                <w:sz w:val="24"/>
                <w:szCs w:val="24"/>
              </w:rPr>
            </w:pPr>
            <w:r w:rsidRPr="00C76A73">
              <w:rPr>
                <w:rFonts w:ascii="Times New Roman" w:hAnsi="Times New Roman"/>
                <w:sz w:val="24"/>
                <w:szCs w:val="24"/>
              </w:rPr>
              <w:t xml:space="preserve">2026 год – </w:t>
            </w:r>
            <w:r w:rsidR="006F5A55" w:rsidRPr="00C76A73">
              <w:rPr>
                <w:rFonts w:ascii="Times New Roman" w:hAnsi="Times New Roman"/>
                <w:sz w:val="24"/>
                <w:szCs w:val="24"/>
              </w:rPr>
              <w:t>3 132 913,9</w:t>
            </w:r>
            <w:r w:rsidR="00910365" w:rsidRPr="00C76A73">
              <w:rPr>
                <w:rFonts w:ascii="Times New Roman" w:hAnsi="Times New Roman"/>
                <w:sz w:val="24"/>
                <w:szCs w:val="24"/>
              </w:rPr>
              <w:t xml:space="preserve"> </w:t>
            </w:r>
            <w:r w:rsidRPr="00C76A73">
              <w:rPr>
                <w:rFonts w:ascii="Times New Roman" w:hAnsi="Times New Roman"/>
                <w:sz w:val="24"/>
                <w:szCs w:val="24"/>
              </w:rPr>
              <w:t>тыс. руб.;</w:t>
            </w:r>
          </w:p>
          <w:p w:rsidR="00FB112D" w:rsidRPr="00C76A73" w:rsidRDefault="00FB112D" w:rsidP="0018705B">
            <w:pPr>
              <w:autoSpaceDE w:val="0"/>
              <w:autoSpaceDN w:val="0"/>
              <w:adjustRightInd w:val="0"/>
              <w:spacing w:after="0" w:line="240" w:lineRule="auto"/>
              <w:rPr>
                <w:rFonts w:ascii="Times New Roman" w:hAnsi="Times New Roman"/>
                <w:sz w:val="24"/>
                <w:szCs w:val="24"/>
              </w:rPr>
            </w:pPr>
            <w:r w:rsidRPr="00C76A73">
              <w:rPr>
                <w:rFonts w:ascii="Times New Roman" w:hAnsi="Times New Roman"/>
                <w:sz w:val="24"/>
                <w:szCs w:val="24"/>
              </w:rPr>
              <w:t xml:space="preserve">2027 год – </w:t>
            </w:r>
            <w:r w:rsidR="00923492" w:rsidRPr="00C76A73">
              <w:rPr>
                <w:rFonts w:ascii="Times New Roman" w:hAnsi="Times New Roman"/>
                <w:sz w:val="24"/>
                <w:szCs w:val="24"/>
              </w:rPr>
              <w:t>3</w:t>
            </w:r>
            <w:r w:rsidR="006F5A55" w:rsidRPr="00C76A73">
              <w:rPr>
                <w:rFonts w:ascii="Times New Roman" w:hAnsi="Times New Roman"/>
                <w:sz w:val="24"/>
                <w:szCs w:val="24"/>
              </w:rPr>
              <w:t> 115 657,0</w:t>
            </w:r>
            <w:r w:rsidRPr="00C76A73">
              <w:rPr>
                <w:rFonts w:ascii="Times New Roman" w:hAnsi="Times New Roman"/>
                <w:sz w:val="24"/>
                <w:szCs w:val="24"/>
              </w:rPr>
              <w:t xml:space="preserve"> тыс. руб.;</w:t>
            </w:r>
          </w:p>
          <w:p w:rsidR="00FB112D" w:rsidRPr="00C76A73" w:rsidRDefault="00FB112D" w:rsidP="0018705B">
            <w:pPr>
              <w:autoSpaceDE w:val="0"/>
              <w:autoSpaceDN w:val="0"/>
              <w:adjustRightInd w:val="0"/>
              <w:spacing w:after="0" w:line="240" w:lineRule="auto"/>
              <w:rPr>
                <w:rFonts w:ascii="Times New Roman" w:hAnsi="Times New Roman"/>
                <w:sz w:val="24"/>
                <w:szCs w:val="24"/>
              </w:rPr>
            </w:pPr>
            <w:r w:rsidRPr="00C76A73">
              <w:rPr>
                <w:rFonts w:ascii="Times New Roman" w:hAnsi="Times New Roman"/>
                <w:sz w:val="24"/>
                <w:szCs w:val="24"/>
              </w:rPr>
              <w:t>из них:</w:t>
            </w:r>
          </w:p>
          <w:p w:rsidR="00FB112D" w:rsidRPr="00C76A73" w:rsidRDefault="00FB112D" w:rsidP="0018705B">
            <w:pPr>
              <w:autoSpaceDE w:val="0"/>
              <w:autoSpaceDN w:val="0"/>
              <w:adjustRightInd w:val="0"/>
              <w:spacing w:after="0" w:line="240" w:lineRule="auto"/>
              <w:rPr>
                <w:rFonts w:ascii="Times New Roman" w:hAnsi="Times New Roman"/>
                <w:sz w:val="24"/>
                <w:szCs w:val="24"/>
              </w:rPr>
            </w:pPr>
            <w:r w:rsidRPr="00C76A73">
              <w:rPr>
                <w:rFonts w:ascii="Times New Roman" w:hAnsi="Times New Roman"/>
                <w:sz w:val="24"/>
                <w:szCs w:val="24"/>
              </w:rPr>
              <w:t xml:space="preserve">средства федерального бюджета  – </w:t>
            </w:r>
            <w:r w:rsidR="00A052A0" w:rsidRPr="00C76A73">
              <w:rPr>
                <w:rFonts w:ascii="Times New Roman" w:hAnsi="Times New Roman"/>
                <w:sz w:val="24"/>
                <w:szCs w:val="24"/>
              </w:rPr>
              <w:t>376 274,9</w:t>
            </w:r>
            <w:r w:rsidRPr="00C76A73">
              <w:rPr>
                <w:rFonts w:ascii="Times New Roman" w:hAnsi="Times New Roman"/>
                <w:sz w:val="24"/>
                <w:szCs w:val="24"/>
              </w:rPr>
              <w:t xml:space="preserve"> тыс. руб., в том числе:</w:t>
            </w:r>
          </w:p>
          <w:p w:rsidR="00FB112D" w:rsidRPr="00C76A73" w:rsidRDefault="00FB112D" w:rsidP="0018705B">
            <w:pPr>
              <w:autoSpaceDE w:val="0"/>
              <w:autoSpaceDN w:val="0"/>
              <w:adjustRightInd w:val="0"/>
              <w:spacing w:after="0" w:line="240" w:lineRule="auto"/>
              <w:rPr>
                <w:rFonts w:ascii="Times New Roman" w:hAnsi="Times New Roman"/>
                <w:sz w:val="24"/>
                <w:szCs w:val="24"/>
              </w:rPr>
            </w:pPr>
            <w:r w:rsidRPr="00C76A73">
              <w:rPr>
                <w:rFonts w:ascii="Times New Roman" w:hAnsi="Times New Roman"/>
                <w:sz w:val="24"/>
                <w:szCs w:val="24"/>
              </w:rPr>
              <w:t xml:space="preserve">2025 год – </w:t>
            </w:r>
            <w:r w:rsidR="00923492" w:rsidRPr="00C76A73">
              <w:rPr>
                <w:rFonts w:ascii="Times New Roman" w:hAnsi="Times New Roman"/>
                <w:sz w:val="24"/>
                <w:szCs w:val="24"/>
              </w:rPr>
              <w:t>128 513,1</w:t>
            </w:r>
            <w:r w:rsidRPr="00C76A73">
              <w:rPr>
                <w:rFonts w:ascii="Times New Roman" w:hAnsi="Times New Roman"/>
                <w:sz w:val="24"/>
                <w:szCs w:val="24"/>
              </w:rPr>
              <w:t xml:space="preserve"> тыс. руб.;</w:t>
            </w:r>
          </w:p>
          <w:p w:rsidR="00FB112D" w:rsidRPr="00C76A73" w:rsidRDefault="00FB112D" w:rsidP="0018705B">
            <w:pPr>
              <w:autoSpaceDE w:val="0"/>
              <w:autoSpaceDN w:val="0"/>
              <w:adjustRightInd w:val="0"/>
              <w:spacing w:after="0" w:line="240" w:lineRule="auto"/>
              <w:rPr>
                <w:rFonts w:ascii="Times New Roman" w:hAnsi="Times New Roman"/>
                <w:sz w:val="24"/>
                <w:szCs w:val="24"/>
              </w:rPr>
            </w:pPr>
            <w:r w:rsidRPr="00C76A73">
              <w:rPr>
                <w:rFonts w:ascii="Times New Roman" w:hAnsi="Times New Roman"/>
                <w:sz w:val="24"/>
                <w:szCs w:val="24"/>
              </w:rPr>
              <w:t xml:space="preserve">2026 год – </w:t>
            </w:r>
            <w:r w:rsidR="00A052A0" w:rsidRPr="00C76A73">
              <w:rPr>
                <w:rFonts w:ascii="Times New Roman" w:hAnsi="Times New Roman"/>
                <w:sz w:val="24"/>
                <w:szCs w:val="24"/>
              </w:rPr>
              <w:t>130 676,5</w:t>
            </w:r>
            <w:r w:rsidRPr="00C76A73">
              <w:rPr>
                <w:rFonts w:ascii="Times New Roman" w:hAnsi="Times New Roman"/>
                <w:sz w:val="24"/>
                <w:szCs w:val="24"/>
              </w:rPr>
              <w:t xml:space="preserve"> тыс. руб.;</w:t>
            </w:r>
          </w:p>
          <w:p w:rsidR="00FB112D" w:rsidRPr="00C76A73" w:rsidRDefault="00FB112D" w:rsidP="0018705B">
            <w:pPr>
              <w:autoSpaceDE w:val="0"/>
              <w:autoSpaceDN w:val="0"/>
              <w:adjustRightInd w:val="0"/>
              <w:spacing w:after="0" w:line="240" w:lineRule="auto"/>
              <w:rPr>
                <w:rFonts w:ascii="Times New Roman" w:hAnsi="Times New Roman"/>
                <w:sz w:val="24"/>
                <w:szCs w:val="24"/>
              </w:rPr>
            </w:pPr>
            <w:r w:rsidRPr="00C76A73">
              <w:rPr>
                <w:rFonts w:ascii="Times New Roman" w:hAnsi="Times New Roman"/>
                <w:sz w:val="24"/>
                <w:szCs w:val="24"/>
              </w:rPr>
              <w:t xml:space="preserve">2027 год – </w:t>
            </w:r>
            <w:r w:rsidR="00923492" w:rsidRPr="00C76A73">
              <w:rPr>
                <w:rFonts w:ascii="Times New Roman" w:hAnsi="Times New Roman"/>
                <w:sz w:val="24"/>
                <w:szCs w:val="24"/>
              </w:rPr>
              <w:t>117 085,3</w:t>
            </w:r>
            <w:r w:rsidRPr="00C76A73">
              <w:rPr>
                <w:rFonts w:ascii="Times New Roman" w:hAnsi="Times New Roman"/>
                <w:sz w:val="24"/>
                <w:szCs w:val="24"/>
              </w:rPr>
              <w:t xml:space="preserve"> тыс. руб.;</w:t>
            </w:r>
          </w:p>
          <w:p w:rsidR="00FB112D" w:rsidRPr="00C76A73" w:rsidRDefault="00FB112D" w:rsidP="0018705B">
            <w:pPr>
              <w:autoSpaceDE w:val="0"/>
              <w:autoSpaceDN w:val="0"/>
              <w:adjustRightInd w:val="0"/>
              <w:spacing w:after="0" w:line="240" w:lineRule="auto"/>
              <w:rPr>
                <w:rFonts w:ascii="Times New Roman" w:hAnsi="Times New Roman"/>
                <w:sz w:val="24"/>
                <w:szCs w:val="24"/>
              </w:rPr>
            </w:pPr>
            <w:r w:rsidRPr="00C76A73">
              <w:rPr>
                <w:rFonts w:ascii="Times New Roman" w:hAnsi="Times New Roman"/>
                <w:sz w:val="24"/>
                <w:szCs w:val="24"/>
              </w:rPr>
              <w:t xml:space="preserve">средства краевого бюджета  – </w:t>
            </w:r>
            <w:r w:rsidR="001365C0" w:rsidRPr="00C76A73">
              <w:rPr>
                <w:rFonts w:ascii="Times New Roman" w:hAnsi="Times New Roman"/>
                <w:sz w:val="24"/>
                <w:szCs w:val="24"/>
              </w:rPr>
              <w:t>5</w:t>
            </w:r>
            <w:r w:rsidR="00CF033E" w:rsidRPr="00C76A73">
              <w:rPr>
                <w:rFonts w:ascii="Times New Roman" w:hAnsi="Times New Roman"/>
                <w:sz w:val="24"/>
                <w:szCs w:val="24"/>
              </w:rPr>
              <w:t> 924 557,9</w:t>
            </w:r>
            <w:r w:rsidRPr="00C76A73">
              <w:rPr>
                <w:rFonts w:ascii="Times New Roman" w:hAnsi="Times New Roman"/>
                <w:sz w:val="24"/>
                <w:szCs w:val="24"/>
              </w:rPr>
              <w:t xml:space="preserve"> тыс. руб., в том числе:</w:t>
            </w:r>
          </w:p>
          <w:p w:rsidR="00FB112D" w:rsidRPr="00C76A73" w:rsidRDefault="00FB112D" w:rsidP="0018705B">
            <w:pPr>
              <w:autoSpaceDE w:val="0"/>
              <w:autoSpaceDN w:val="0"/>
              <w:adjustRightInd w:val="0"/>
              <w:spacing w:after="0" w:line="240" w:lineRule="auto"/>
              <w:rPr>
                <w:rFonts w:ascii="Times New Roman" w:hAnsi="Times New Roman"/>
                <w:sz w:val="24"/>
                <w:szCs w:val="24"/>
              </w:rPr>
            </w:pPr>
            <w:r w:rsidRPr="00C76A73">
              <w:rPr>
                <w:rFonts w:ascii="Times New Roman" w:hAnsi="Times New Roman"/>
                <w:sz w:val="24"/>
                <w:szCs w:val="24"/>
              </w:rPr>
              <w:t xml:space="preserve">2025 год – </w:t>
            </w:r>
            <w:r w:rsidR="00CF033E" w:rsidRPr="00C76A73">
              <w:rPr>
                <w:rFonts w:ascii="Times New Roman" w:hAnsi="Times New Roman"/>
                <w:sz w:val="24"/>
                <w:szCs w:val="24"/>
              </w:rPr>
              <w:t>2 134 001,8</w:t>
            </w:r>
            <w:r w:rsidRPr="00C76A73">
              <w:rPr>
                <w:rFonts w:ascii="Times New Roman" w:hAnsi="Times New Roman"/>
                <w:sz w:val="24"/>
                <w:szCs w:val="24"/>
              </w:rPr>
              <w:t xml:space="preserve"> тыс. руб.;</w:t>
            </w:r>
          </w:p>
          <w:p w:rsidR="00FB112D" w:rsidRPr="00C76A73" w:rsidRDefault="00FB112D" w:rsidP="0018705B">
            <w:pPr>
              <w:autoSpaceDE w:val="0"/>
              <w:autoSpaceDN w:val="0"/>
              <w:adjustRightInd w:val="0"/>
              <w:spacing w:after="0" w:line="240" w:lineRule="auto"/>
              <w:rPr>
                <w:rFonts w:ascii="Times New Roman" w:hAnsi="Times New Roman"/>
                <w:sz w:val="24"/>
                <w:szCs w:val="24"/>
              </w:rPr>
            </w:pPr>
            <w:r w:rsidRPr="00C76A73">
              <w:rPr>
                <w:rFonts w:ascii="Times New Roman" w:hAnsi="Times New Roman"/>
                <w:sz w:val="24"/>
                <w:szCs w:val="24"/>
              </w:rPr>
              <w:t xml:space="preserve">2026 год – </w:t>
            </w:r>
            <w:r w:rsidR="00A052A0" w:rsidRPr="00C76A73">
              <w:rPr>
                <w:rFonts w:ascii="Times New Roman" w:hAnsi="Times New Roman"/>
                <w:sz w:val="24"/>
                <w:szCs w:val="24"/>
              </w:rPr>
              <w:t>1 897 827,6</w:t>
            </w:r>
            <w:r w:rsidR="00923492" w:rsidRPr="00C76A73">
              <w:rPr>
                <w:rFonts w:ascii="Times New Roman" w:hAnsi="Times New Roman"/>
                <w:sz w:val="24"/>
                <w:szCs w:val="24"/>
              </w:rPr>
              <w:t xml:space="preserve"> </w:t>
            </w:r>
            <w:r w:rsidRPr="00C76A73">
              <w:rPr>
                <w:rFonts w:ascii="Times New Roman" w:hAnsi="Times New Roman"/>
                <w:sz w:val="24"/>
                <w:szCs w:val="24"/>
              </w:rPr>
              <w:t>тыс. руб.;</w:t>
            </w:r>
          </w:p>
          <w:p w:rsidR="00FB112D" w:rsidRPr="00C76A73" w:rsidRDefault="00FB112D" w:rsidP="0018705B">
            <w:pPr>
              <w:autoSpaceDE w:val="0"/>
              <w:autoSpaceDN w:val="0"/>
              <w:adjustRightInd w:val="0"/>
              <w:spacing w:after="0" w:line="240" w:lineRule="auto"/>
              <w:rPr>
                <w:rFonts w:ascii="Times New Roman" w:hAnsi="Times New Roman"/>
                <w:sz w:val="24"/>
                <w:szCs w:val="24"/>
              </w:rPr>
            </w:pPr>
            <w:r w:rsidRPr="00C76A73">
              <w:rPr>
                <w:rFonts w:ascii="Times New Roman" w:hAnsi="Times New Roman"/>
                <w:sz w:val="24"/>
                <w:szCs w:val="24"/>
              </w:rPr>
              <w:t xml:space="preserve">2027 год – </w:t>
            </w:r>
            <w:r w:rsidR="00923492" w:rsidRPr="00C76A73">
              <w:rPr>
                <w:rFonts w:ascii="Times New Roman" w:hAnsi="Times New Roman"/>
                <w:sz w:val="24"/>
                <w:szCs w:val="24"/>
              </w:rPr>
              <w:t>1 892 728,5</w:t>
            </w:r>
            <w:r w:rsidRPr="00C76A73">
              <w:rPr>
                <w:rFonts w:ascii="Times New Roman" w:hAnsi="Times New Roman"/>
                <w:sz w:val="24"/>
                <w:szCs w:val="24"/>
              </w:rPr>
              <w:t xml:space="preserve"> тыс. руб.;</w:t>
            </w:r>
          </w:p>
          <w:p w:rsidR="00FB112D" w:rsidRPr="00C76A73" w:rsidRDefault="00FB112D" w:rsidP="0018705B">
            <w:pPr>
              <w:autoSpaceDE w:val="0"/>
              <w:autoSpaceDN w:val="0"/>
              <w:adjustRightInd w:val="0"/>
              <w:spacing w:after="0" w:line="240" w:lineRule="auto"/>
              <w:rPr>
                <w:rFonts w:ascii="Times New Roman" w:hAnsi="Times New Roman"/>
                <w:sz w:val="24"/>
                <w:szCs w:val="24"/>
              </w:rPr>
            </w:pPr>
            <w:r w:rsidRPr="00C76A73">
              <w:rPr>
                <w:rFonts w:ascii="Times New Roman" w:hAnsi="Times New Roman"/>
                <w:sz w:val="24"/>
                <w:szCs w:val="24"/>
              </w:rPr>
              <w:t xml:space="preserve">средства бюджета города – </w:t>
            </w:r>
            <w:r w:rsidR="00CF033E" w:rsidRPr="00C76A73">
              <w:rPr>
                <w:rFonts w:ascii="Times New Roman" w:hAnsi="Times New Roman"/>
                <w:sz w:val="24"/>
                <w:szCs w:val="24"/>
              </w:rPr>
              <w:t>3 021</w:t>
            </w:r>
            <w:r w:rsidR="00DE6D19" w:rsidRPr="00C76A73">
              <w:rPr>
                <w:rFonts w:ascii="Times New Roman" w:hAnsi="Times New Roman"/>
                <w:sz w:val="24"/>
                <w:szCs w:val="24"/>
              </w:rPr>
              <w:t xml:space="preserve"> 169,4 </w:t>
            </w:r>
            <w:r w:rsidRPr="00C76A73">
              <w:rPr>
                <w:rFonts w:ascii="Times New Roman" w:hAnsi="Times New Roman"/>
                <w:sz w:val="24"/>
                <w:szCs w:val="24"/>
              </w:rPr>
              <w:t>тыс. руб., в том числе:</w:t>
            </w:r>
          </w:p>
          <w:p w:rsidR="00FB112D" w:rsidRPr="00C76A73" w:rsidRDefault="00FB112D" w:rsidP="0018705B">
            <w:pPr>
              <w:autoSpaceDE w:val="0"/>
              <w:autoSpaceDN w:val="0"/>
              <w:adjustRightInd w:val="0"/>
              <w:spacing w:after="0" w:line="240" w:lineRule="auto"/>
              <w:rPr>
                <w:rFonts w:ascii="Times New Roman" w:hAnsi="Times New Roman"/>
                <w:sz w:val="24"/>
                <w:szCs w:val="24"/>
              </w:rPr>
            </w:pPr>
            <w:r w:rsidRPr="00C76A73">
              <w:rPr>
                <w:rFonts w:ascii="Times New Roman" w:hAnsi="Times New Roman"/>
                <w:sz w:val="24"/>
                <w:szCs w:val="24"/>
              </w:rPr>
              <w:t xml:space="preserve">2025 год – </w:t>
            </w:r>
            <w:r w:rsidR="00CF033E" w:rsidRPr="00C76A73">
              <w:rPr>
                <w:rFonts w:ascii="Times New Roman" w:hAnsi="Times New Roman"/>
                <w:sz w:val="24"/>
                <w:szCs w:val="24"/>
              </w:rPr>
              <w:t>1 020 734,8</w:t>
            </w:r>
            <w:r w:rsidRPr="00C76A73">
              <w:rPr>
                <w:rFonts w:ascii="Times New Roman" w:hAnsi="Times New Roman"/>
                <w:sz w:val="24"/>
                <w:szCs w:val="24"/>
              </w:rPr>
              <w:t xml:space="preserve"> тыс. руб.;</w:t>
            </w:r>
          </w:p>
          <w:p w:rsidR="00FB112D" w:rsidRPr="00C76A73" w:rsidRDefault="00FB112D" w:rsidP="0018705B">
            <w:pPr>
              <w:autoSpaceDE w:val="0"/>
              <w:autoSpaceDN w:val="0"/>
              <w:adjustRightInd w:val="0"/>
              <w:spacing w:after="0" w:line="240" w:lineRule="auto"/>
              <w:rPr>
                <w:rFonts w:ascii="Times New Roman" w:hAnsi="Times New Roman"/>
                <w:sz w:val="24"/>
                <w:szCs w:val="24"/>
              </w:rPr>
            </w:pPr>
            <w:r w:rsidRPr="00C76A73">
              <w:rPr>
                <w:rFonts w:ascii="Times New Roman" w:hAnsi="Times New Roman"/>
                <w:sz w:val="24"/>
                <w:szCs w:val="24"/>
              </w:rPr>
              <w:t xml:space="preserve">2026 год – </w:t>
            </w:r>
            <w:r w:rsidR="00CF033E" w:rsidRPr="00C76A73">
              <w:rPr>
                <w:rFonts w:ascii="Times New Roman" w:hAnsi="Times New Roman"/>
                <w:sz w:val="24"/>
                <w:szCs w:val="24"/>
              </w:rPr>
              <w:t>999 500,6</w:t>
            </w:r>
            <w:r w:rsidR="00910365" w:rsidRPr="00C76A73">
              <w:rPr>
                <w:rFonts w:ascii="Times New Roman" w:hAnsi="Times New Roman"/>
                <w:sz w:val="24"/>
                <w:szCs w:val="24"/>
              </w:rPr>
              <w:t xml:space="preserve"> </w:t>
            </w:r>
            <w:r w:rsidRPr="00C76A73">
              <w:rPr>
                <w:rFonts w:ascii="Times New Roman" w:hAnsi="Times New Roman"/>
                <w:sz w:val="24"/>
                <w:szCs w:val="24"/>
              </w:rPr>
              <w:t xml:space="preserve"> тыс. руб.;</w:t>
            </w:r>
          </w:p>
          <w:p w:rsidR="00FB112D" w:rsidRPr="00C76A73" w:rsidRDefault="00FB112D" w:rsidP="0018705B">
            <w:pPr>
              <w:autoSpaceDE w:val="0"/>
              <w:autoSpaceDN w:val="0"/>
              <w:adjustRightInd w:val="0"/>
              <w:spacing w:after="0" w:line="240" w:lineRule="auto"/>
              <w:rPr>
                <w:rFonts w:ascii="Times New Roman" w:hAnsi="Times New Roman"/>
                <w:sz w:val="24"/>
                <w:szCs w:val="24"/>
              </w:rPr>
            </w:pPr>
            <w:r w:rsidRPr="00C76A73">
              <w:rPr>
                <w:rFonts w:ascii="Times New Roman" w:hAnsi="Times New Roman"/>
                <w:sz w:val="24"/>
                <w:szCs w:val="24"/>
              </w:rPr>
              <w:t xml:space="preserve">2027 год – </w:t>
            </w:r>
            <w:r w:rsidR="00CF033E" w:rsidRPr="00C76A73">
              <w:rPr>
                <w:rFonts w:ascii="Times New Roman" w:hAnsi="Times New Roman"/>
                <w:sz w:val="24"/>
                <w:szCs w:val="24"/>
              </w:rPr>
              <w:t>1 000 934,0</w:t>
            </w:r>
            <w:r w:rsidRPr="00C76A73">
              <w:rPr>
                <w:rFonts w:ascii="Times New Roman" w:hAnsi="Times New Roman"/>
                <w:sz w:val="24"/>
                <w:szCs w:val="24"/>
              </w:rPr>
              <w:t xml:space="preserve"> тыс. руб.;</w:t>
            </w:r>
          </w:p>
          <w:p w:rsidR="00FB112D" w:rsidRPr="00C76A73" w:rsidRDefault="00FB112D" w:rsidP="0018705B">
            <w:pPr>
              <w:autoSpaceDE w:val="0"/>
              <w:autoSpaceDN w:val="0"/>
              <w:adjustRightInd w:val="0"/>
              <w:spacing w:after="0" w:line="240" w:lineRule="auto"/>
              <w:rPr>
                <w:rFonts w:ascii="Times New Roman" w:hAnsi="Times New Roman"/>
                <w:sz w:val="24"/>
                <w:szCs w:val="24"/>
              </w:rPr>
            </w:pPr>
            <w:r w:rsidRPr="00C76A73">
              <w:rPr>
                <w:rFonts w:ascii="Times New Roman" w:hAnsi="Times New Roman"/>
                <w:sz w:val="24"/>
                <w:szCs w:val="24"/>
              </w:rPr>
              <w:t>внебюджетные источники – 314 727,6 тыс. руб., в том числе:</w:t>
            </w:r>
          </w:p>
          <w:p w:rsidR="00FB112D" w:rsidRPr="00C76A73" w:rsidRDefault="00FB112D" w:rsidP="0018705B">
            <w:pPr>
              <w:autoSpaceDE w:val="0"/>
              <w:autoSpaceDN w:val="0"/>
              <w:adjustRightInd w:val="0"/>
              <w:spacing w:after="0" w:line="240" w:lineRule="auto"/>
              <w:rPr>
                <w:rFonts w:ascii="Times New Roman" w:hAnsi="Times New Roman"/>
                <w:sz w:val="24"/>
                <w:szCs w:val="24"/>
              </w:rPr>
            </w:pPr>
            <w:r w:rsidRPr="00C76A73">
              <w:rPr>
                <w:rFonts w:ascii="Times New Roman" w:hAnsi="Times New Roman"/>
                <w:sz w:val="24"/>
                <w:szCs w:val="24"/>
              </w:rPr>
              <w:t>2025 год – 104 909,2 тыс. руб.;</w:t>
            </w:r>
          </w:p>
          <w:p w:rsidR="00FB112D" w:rsidRPr="00C76A73" w:rsidRDefault="00FB112D" w:rsidP="0018705B">
            <w:pPr>
              <w:autoSpaceDE w:val="0"/>
              <w:autoSpaceDN w:val="0"/>
              <w:adjustRightInd w:val="0"/>
              <w:spacing w:after="0" w:line="240" w:lineRule="auto"/>
              <w:rPr>
                <w:rFonts w:ascii="Times New Roman" w:hAnsi="Times New Roman"/>
                <w:sz w:val="24"/>
                <w:szCs w:val="24"/>
              </w:rPr>
            </w:pPr>
            <w:r w:rsidRPr="00C76A73">
              <w:rPr>
                <w:rFonts w:ascii="Times New Roman" w:hAnsi="Times New Roman"/>
                <w:sz w:val="24"/>
                <w:szCs w:val="24"/>
              </w:rPr>
              <w:t>2026 год – 104 909,2 тыс. руб.;</w:t>
            </w:r>
          </w:p>
          <w:p w:rsidR="00FB112D" w:rsidRPr="00C76A73" w:rsidRDefault="00FB112D" w:rsidP="0018705B">
            <w:pPr>
              <w:autoSpaceDE w:val="0"/>
              <w:autoSpaceDN w:val="0"/>
              <w:adjustRightInd w:val="0"/>
              <w:spacing w:after="0" w:line="240" w:lineRule="auto"/>
              <w:rPr>
                <w:rFonts w:ascii="Times New Roman" w:hAnsi="Times New Roman"/>
                <w:sz w:val="24"/>
                <w:szCs w:val="24"/>
              </w:rPr>
            </w:pPr>
            <w:r w:rsidRPr="00C76A73">
              <w:rPr>
                <w:rFonts w:ascii="Times New Roman" w:hAnsi="Times New Roman"/>
                <w:sz w:val="24"/>
                <w:szCs w:val="24"/>
              </w:rPr>
              <w:t>2027 год – 104 909,2 тыс. руб.</w:t>
            </w:r>
          </w:p>
        </w:tc>
      </w:tr>
    </w:tbl>
    <w:p w:rsidR="00C4659D" w:rsidRPr="00C76A73" w:rsidRDefault="00C4659D" w:rsidP="00466EE8">
      <w:pPr>
        <w:spacing w:after="0" w:line="240" w:lineRule="auto"/>
        <w:ind w:firstLine="708"/>
        <w:jc w:val="both"/>
        <w:rPr>
          <w:rFonts w:ascii="Times New Roman" w:hAnsi="Times New Roman"/>
          <w:sz w:val="28"/>
          <w:szCs w:val="28"/>
        </w:rPr>
      </w:pPr>
    </w:p>
    <w:p w:rsidR="00466EE8" w:rsidRPr="00C76A73" w:rsidRDefault="006F0ECD" w:rsidP="00466EE8">
      <w:pPr>
        <w:spacing w:after="0" w:line="240" w:lineRule="auto"/>
        <w:ind w:firstLine="708"/>
        <w:jc w:val="both"/>
        <w:rPr>
          <w:rFonts w:ascii="Times New Roman" w:hAnsi="Times New Roman"/>
          <w:sz w:val="28"/>
          <w:szCs w:val="28"/>
        </w:rPr>
      </w:pPr>
      <w:r w:rsidRPr="00C76A73">
        <w:rPr>
          <w:rFonts w:ascii="Times New Roman" w:hAnsi="Times New Roman"/>
          <w:sz w:val="28"/>
          <w:szCs w:val="28"/>
        </w:rPr>
        <w:t>1.3</w:t>
      </w:r>
      <w:r w:rsidR="00466EE8" w:rsidRPr="00C76A73">
        <w:rPr>
          <w:rFonts w:ascii="Times New Roman" w:hAnsi="Times New Roman"/>
          <w:sz w:val="28"/>
          <w:szCs w:val="28"/>
        </w:rPr>
        <w:t xml:space="preserve">. В подразделе 2.2 «Перечень показателей муниципальной программы города Ачинска с указанием планируемых к достижению значений в результате </w:t>
      </w:r>
      <w:r w:rsidR="00466EE8" w:rsidRPr="00C76A73">
        <w:rPr>
          <w:rFonts w:ascii="Times New Roman" w:hAnsi="Times New Roman"/>
          <w:sz w:val="28"/>
          <w:szCs w:val="28"/>
        </w:rPr>
        <w:lastRenderedPageBreak/>
        <w:t xml:space="preserve">реализации муниципальной программы города Ачинска» раздела 2 «Паспорт муниципальной программы города Ачинска» </w:t>
      </w:r>
      <w:r w:rsidR="00DA5490" w:rsidRPr="00C76A73">
        <w:rPr>
          <w:rFonts w:ascii="Times New Roman" w:hAnsi="Times New Roman"/>
          <w:sz w:val="28"/>
          <w:szCs w:val="28"/>
        </w:rPr>
        <w:t>строки</w:t>
      </w:r>
      <w:r w:rsidR="00466EE8" w:rsidRPr="00C76A73">
        <w:rPr>
          <w:rFonts w:ascii="Times New Roman" w:hAnsi="Times New Roman"/>
          <w:sz w:val="28"/>
          <w:szCs w:val="28"/>
        </w:rPr>
        <w:t xml:space="preserve"> 4, 5, 10, </w:t>
      </w:r>
      <w:r w:rsidR="00B839A3" w:rsidRPr="00C76A73">
        <w:rPr>
          <w:rFonts w:ascii="Times New Roman" w:hAnsi="Times New Roman"/>
          <w:sz w:val="28"/>
          <w:szCs w:val="28"/>
        </w:rPr>
        <w:t xml:space="preserve">13, </w:t>
      </w:r>
      <w:r w:rsidR="00466EE8" w:rsidRPr="00C76A73">
        <w:rPr>
          <w:rFonts w:ascii="Times New Roman" w:hAnsi="Times New Roman"/>
          <w:sz w:val="28"/>
          <w:szCs w:val="28"/>
        </w:rPr>
        <w:t xml:space="preserve">17 изложить в новой редакции, согласно приложению № </w:t>
      </w:r>
      <w:r w:rsidR="00591386" w:rsidRPr="00C76A73">
        <w:rPr>
          <w:rFonts w:ascii="Times New Roman" w:hAnsi="Times New Roman"/>
          <w:sz w:val="28"/>
          <w:szCs w:val="28"/>
        </w:rPr>
        <w:t>1</w:t>
      </w:r>
      <w:r w:rsidR="00466EE8" w:rsidRPr="00C76A73">
        <w:rPr>
          <w:rFonts w:ascii="Times New Roman" w:hAnsi="Times New Roman"/>
          <w:sz w:val="28"/>
          <w:szCs w:val="28"/>
        </w:rPr>
        <w:t>.</w:t>
      </w:r>
    </w:p>
    <w:p w:rsidR="002D2956" w:rsidRPr="00C76A73" w:rsidRDefault="002D2956" w:rsidP="00D4239A">
      <w:pPr>
        <w:spacing w:after="0" w:line="240" w:lineRule="auto"/>
        <w:ind w:firstLine="708"/>
        <w:jc w:val="both"/>
        <w:rPr>
          <w:rFonts w:ascii="Times New Roman" w:hAnsi="Times New Roman"/>
          <w:sz w:val="28"/>
          <w:szCs w:val="28"/>
        </w:rPr>
      </w:pPr>
      <w:r w:rsidRPr="00C76A73">
        <w:rPr>
          <w:rFonts w:ascii="Times New Roman" w:hAnsi="Times New Roman"/>
          <w:sz w:val="28"/>
          <w:szCs w:val="28"/>
        </w:rPr>
        <w:t>1.</w:t>
      </w:r>
      <w:r w:rsidR="006F0ECD" w:rsidRPr="00C76A73">
        <w:rPr>
          <w:rFonts w:ascii="Times New Roman" w:hAnsi="Times New Roman"/>
          <w:sz w:val="28"/>
          <w:szCs w:val="28"/>
        </w:rPr>
        <w:t>4</w:t>
      </w:r>
      <w:r w:rsidRPr="00C76A73">
        <w:rPr>
          <w:rFonts w:ascii="Times New Roman" w:hAnsi="Times New Roman"/>
          <w:sz w:val="28"/>
          <w:szCs w:val="28"/>
        </w:rPr>
        <w:t xml:space="preserve">. </w:t>
      </w:r>
      <w:r w:rsidR="00D4239A" w:rsidRPr="00C76A73">
        <w:rPr>
          <w:rFonts w:ascii="Times New Roman" w:hAnsi="Times New Roman"/>
          <w:sz w:val="28"/>
          <w:szCs w:val="28"/>
        </w:rPr>
        <w:t xml:space="preserve">Подраздел 2.4 </w:t>
      </w:r>
      <w:r w:rsidRPr="00C76A73">
        <w:rPr>
          <w:rFonts w:ascii="Times New Roman" w:hAnsi="Times New Roman"/>
          <w:sz w:val="28"/>
          <w:szCs w:val="28"/>
        </w:rPr>
        <w:t xml:space="preserve">«Информация об источниках финансирования муниципальной программы города Ачинска и ее структурных элементов» </w:t>
      </w:r>
      <w:r w:rsidR="00D4239A" w:rsidRPr="00C76A73">
        <w:rPr>
          <w:rFonts w:ascii="Times New Roman" w:hAnsi="Times New Roman"/>
          <w:sz w:val="28"/>
          <w:szCs w:val="28"/>
        </w:rPr>
        <w:t xml:space="preserve">раздела 2 «Паспорт муниципальной программы города Ачинска» </w:t>
      </w:r>
      <w:r w:rsidRPr="00C76A73">
        <w:rPr>
          <w:rFonts w:ascii="Times New Roman" w:hAnsi="Times New Roman"/>
          <w:sz w:val="28"/>
          <w:szCs w:val="28"/>
        </w:rPr>
        <w:t xml:space="preserve">изложить в новой редакции, согласно приложению </w:t>
      </w:r>
      <w:r w:rsidR="00591386" w:rsidRPr="00C76A73">
        <w:rPr>
          <w:rFonts w:ascii="Times New Roman" w:hAnsi="Times New Roman"/>
          <w:sz w:val="28"/>
          <w:szCs w:val="28"/>
        </w:rPr>
        <w:t>№ 2</w:t>
      </w:r>
      <w:r w:rsidR="00D4239A" w:rsidRPr="00C76A73">
        <w:rPr>
          <w:rFonts w:ascii="Times New Roman" w:hAnsi="Times New Roman"/>
          <w:sz w:val="28"/>
          <w:szCs w:val="28"/>
        </w:rPr>
        <w:t xml:space="preserve">. </w:t>
      </w:r>
    </w:p>
    <w:p w:rsidR="006D1721" w:rsidRPr="00C76A73" w:rsidRDefault="006F0ECD" w:rsidP="00283AE4">
      <w:pPr>
        <w:spacing w:after="0" w:line="240" w:lineRule="auto"/>
        <w:ind w:firstLine="708"/>
        <w:jc w:val="both"/>
        <w:rPr>
          <w:rFonts w:ascii="Times New Roman" w:eastAsia="Times New Roman" w:hAnsi="Times New Roman"/>
          <w:sz w:val="28"/>
          <w:szCs w:val="28"/>
          <w:lang w:eastAsia="ru-RU"/>
        </w:rPr>
      </w:pPr>
      <w:r w:rsidRPr="00C76A73">
        <w:rPr>
          <w:rFonts w:ascii="Times New Roman" w:eastAsia="Times New Roman" w:hAnsi="Times New Roman"/>
          <w:sz w:val="28"/>
          <w:szCs w:val="28"/>
        </w:rPr>
        <w:t>1.5</w:t>
      </w:r>
      <w:r w:rsidR="00886A37" w:rsidRPr="00C76A73">
        <w:rPr>
          <w:rFonts w:ascii="Times New Roman" w:eastAsia="Times New Roman" w:hAnsi="Times New Roman"/>
          <w:sz w:val="28"/>
          <w:szCs w:val="28"/>
        </w:rPr>
        <w:t>.</w:t>
      </w:r>
      <w:r w:rsidR="00886A37" w:rsidRPr="00C76A73">
        <w:rPr>
          <w:rFonts w:ascii="Times New Roman" w:hAnsi="Times New Roman"/>
          <w:sz w:val="28"/>
          <w:szCs w:val="28"/>
        </w:rPr>
        <w:t xml:space="preserve"> </w:t>
      </w:r>
      <w:r w:rsidR="00096219" w:rsidRPr="00C76A73">
        <w:rPr>
          <w:rFonts w:ascii="Times New Roman" w:eastAsia="Times New Roman" w:hAnsi="Times New Roman"/>
          <w:sz w:val="28"/>
          <w:szCs w:val="28"/>
          <w:lang w:eastAsia="ru-RU"/>
        </w:rPr>
        <w:t>В подразделе 5.3. «Ведомственный проект «Модернизация инфраструктуры муниципальной системы образования и оздоровления детей» раздела 5 «Механизм реализации муниципальной программы» муниципальной программы города Ачинска «Развити</w:t>
      </w:r>
      <w:r w:rsidR="009C5765" w:rsidRPr="00C76A73">
        <w:rPr>
          <w:rFonts w:ascii="Times New Roman" w:eastAsia="Times New Roman" w:hAnsi="Times New Roman"/>
          <w:sz w:val="28"/>
          <w:szCs w:val="28"/>
          <w:lang w:eastAsia="ru-RU"/>
        </w:rPr>
        <w:t>е образования» добавить пункты 5</w:t>
      </w:r>
      <w:r w:rsidR="00096219" w:rsidRPr="00C76A73">
        <w:rPr>
          <w:rFonts w:ascii="Times New Roman" w:eastAsia="Times New Roman" w:hAnsi="Times New Roman"/>
          <w:sz w:val="28"/>
          <w:szCs w:val="28"/>
          <w:lang w:eastAsia="ru-RU"/>
        </w:rPr>
        <w:t>.3.5.</w:t>
      </w:r>
      <w:r w:rsidR="009C5765" w:rsidRPr="00C76A73">
        <w:rPr>
          <w:rFonts w:ascii="Times New Roman" w:eastAsia="Times New Roman" w:hAnsi="Times New Roman"/>
          <w:sz w:val="28"/>
          <w:szCs w:val="28"/>
          <w:lang w:eastAsia="ru-RU"/>
        </w:rPr>
        <w:t xml:space="preserve"> и 5</w:t>
      </w:r>
      <w:r w:rsidR="00096219" w:rsidRPr="00C76A73">
        <w:rPr>
          <w:rFonts w:ascii="Times New Roman" w:eastAsia="Times New Roman" w:hAnsi="Times New Roman"/>
          <w:sz w:val="28"/>
          <w:szCs w:val="28"/>
          <w:lang w:eastAsia="ru-RU"/>
        </w:rPr>
        <w:t>.3.6.:</w:t>
      </w:r>
    </w:p>
    <w:p w:rsidR="00096219" w:rsidRPr="00C76A73" w:rsidRDefault="005F7C0B" w:rsidP="00096219">
      <w:pPr>
        <w:pStyle w:val="a4"/>
        <w:spacing w:before="0" w:beforeAutospacing="0" w:after="0" w:afterAutospacing="0"/>
        <w:ind w:firstLine="709"/>
        <w:jc w:val="both"/>
        <w:rPr>
          <w:sz w:val="28"/>
          <w:szCs w:val="28"/>
        </w:rPr>
      </w:pPr>
      <w:r w:rsidRPr="00C76A73">
        <w:rPr>
          <w:sz w:val="28"/>
          <w:szCs w:val="28"/>
        </w:rPr>
        <w:t>1.5.1. «</w:t>
      </w:r>
      <w:r w:rsidR="00ED55AC" w:rsidRPr="00C76A73">
        <w:rPr>
          <w:sz w:val="28"/>
          <w:szCs w:val="28"/>
        </w:rPr>
        <w:t>5</w:t>
      </w:r>
      <w:r w:rsidR="00096219" w:rsidRPr="00C76A73">
        <w:rPr>
          <w:sz w:val="28"/>
          <w:szCs w:val="28"/>
        </w:rPr>
        <w:t>.3.5. Мероприятие 1.3.5.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осуществляется путем предос</w:t>
      </w:r>
      <w:r w:rsidR="00D313F2" w:rsidRPr="00C76A73">
        <w:rPr>
          <w:sz w:val="28"/>
          <w:szCs w:val="28"/>
        </w:rPr>
        <w:t>тавления субсидии на основании П</w:t>
      </w:r>
      <w:r w:rsidR="00096219" w:rsidRPr="00C76A73">
        <w:rPr>
          <w:sz w:val="28"/>
          <w:szCs w:val="28"/>
        </w:rPr>
        <w:t>остановления Правительства Красноярского края от 31.12.2019 № 796-п.</w:t>
      </w:r>
    </w:p>
    <w:p w:rsidR="006D1721" w:rsidRPr="00C76A73" w:rsidRDefault="00096219" w:rsidP="00165043">
      <w:pPr>
        <w:spacing w:after="0" w:line="240" w:lineRule="auto"/>
        <w:ind w:firstLine="708"/>
        <w:jc w:val="both"/>
        <w:rPr>
          <w:rFonts w:ascii="Times New Roman" w:eastAsia="Times New Roman" w:hAnsi="Times New Roman"/>
          <w:sz w:val="28"/>
          <w:szCs w:val="28"/>
        </w:rPr>
      </w:pPr>
      <w:r w:rsidRPr="00C76A73">
        <w:rPr>
          <w:rFonts w:ascii="Times New Roman" w:hAnsi="Times New Roman"/>
          <w:sz w:val="28"/>
          <w:szCs w:val="28"/>
        </w:rPr>
        <w:t xml:space="preserve">Учреждения, подведомственные управлению образования получают средства на выполнение мероприятий в виде субсидий по заключенным соглашениям, о порядке и условиях предоставления субсидии на иные цели </w:t>
      </w:r>
      <w:r w:rsidRPr="00C76A73">
        <w:rPr>
          <w:rFonts w:ascii="Times New Roman" w:eastAsia="Times New Roman" w:hAnsi="Times New Roman"/>
          <w:sz w:val="28"/>
          <w:szCs w:val="28"/>
        </w:rPr>
        <w:t>в соответствии с приказом управления образования администрации города Ачинска от 07.04.2023 № 162 «Об утверждении Порядка определения объема и условий предоставления муниципальным бюджетным и автономным учреждениям субсидий на иные цели».</w:t>
      </w:r>
      <w:r w:rsidR="005F7C0B" w:rsidRPr="00C76A73">
        <w:rPr>
          <w:rFonts w:ascii="Times New Roman" w:eastAsia="Times New Roman" w:hAnsi="Times New Roman"/>
          <w:sz w:val="28"/>
          <w:szCs w:val="28"/>
        </w:rPr>
        <w:t>»;</w:t>
      </w:r>
    </w:p>
    <w:p w:rsidR="00AF6D76" w:rsidRPr="00C76A73" w:rsidRDefault="005F7C0B" w:rsidP="00AF6D76">
      <w:pPr>
        <w:spacing w:after="0" w:line="240" w:lineRule="auto"/>
        <w:ind w:firstLine="708"/>
        <w:jc w:val="both"/>
        <w:rPr>
          <w:rFonts w:ascii="Times New Roman" w:eastAsia="Times New Roman" w:hAnsi="Times New Roman"/>
          <w:sz w:val="28"/>
          <w:szCs w:val="28"/>
        </w:rPr>
      </w:pPr>
      <w:r w:rsidRPr="00C76A73">
        <w:rPr>
          <w:rFonts w:ascii="Times New Roman" w:hAnsi="Times New Roman"/>
          <w:sz w:val="28"/>
          <w:szCs w:val="28"/>
        </w:rPr>
        <w:t>1.5.2. «</w:t>
      </w:r>
      <w:r w:rsidR="00ED55AC" w:rsidRPr="00C76A73">
        <w:rPr>
          <w:rFonts w:ascii="Times New Roman" w:hAnsi="Times New Roman"/>
          <w:sz w:val="28"/>
          <w:szCs w:val="28"/>
        </w:rPr>
        <w:t>5</w:t>
      </w:r>
      <w:r w:rsidR="00096219" w:rsidRPr="00C76A73">
        <w:rPr>
          <w:rFonts w:ascii="Times New Roman" w:hAnsi="Times New Roman"/>
          <w:sz w:val="28"/>
          <w:szCs w:val="28"/>
        </w:rPr>
        <w:t xml:space="preserve">.3.6. Мероприятие </w:t>
      </w:r>
      <w:r w:rsidR="00AF6D76" w:rsidRPr="00C76A73">
        <w:rPr>
          <w:rFonts w:ascii="Times New Roman" w:hAnsi="Times New Roman"/>
          <w:sz w:val="28"/>
          <w:szCs w:val="28"/>
        </w:rPr>
        <w:t>1.3.6.</w:t>
      </w:r>
      <w:r w:rsidR="00096219" w:rsidRPr="00C76A73">
        <w:rPr>
          <w:rFonts w:ascii="Times New Roman" w:hAnsi="Times New Roman"/>
          <w:sz w:val="28"/>
          <w:szCs w:val="28"/>
        </w:rPr>
        <w:t xml:space="preserve"> </w:t>
      </w:r>
      <w:r w:rsidR="00AF6D76" w:rsidRPr="00C76A73">
        <w:rPr>
          <w:rFonts w:ascii="Times New Roman" w:hAnsi="Times New Roman"/>
          <w:sz w:val="28"/>
          <w:szCs w:val="28"/>
        </w:rPr>
        <w:t>«</w:t>
      </w:r>
      <w:r w:rsidR="00096219" w:rsidRPr="00C76A73">
        <w:rPr>
          <w:rFonts w:ascii="Times New Roman" w:hAnsi="Times New Roman"/>
          <w:sz w:val="28"/>
          <w:szCs w:val="28"/>
        </w:rPr>
        <w:t>Проектные работы</w:t>
      </w:r>
      <w:r w:rsidR="00AF6D76" w:rsidRPr="00C76A73">
        <w:rPr>
          <w:rFonts w:ascii="Times New Roman" w:hAnsi="Times New Roman"/>
          <w:sz w:val="28"/>
          <w:szCs w:val="28"/>
        </w:rPr>
        <w:t xml:space="preserve">» </w:t>
      </w:r>
      <w:r w:rsidR="00AF6D76" w:rsidRPr="00C76A73">
        <w:rPr>
          <w:rFonts w:ascii="Times New Roman" w:eastAsia="Times New Roman" w:hAnsi="Times New Roman"/>
          <w:sz w:val="28"/>
          <w:szCs w:val="28"/>
        </w:rPr>
        <w:t>осуществляется управлением образования и подведомственными ему образовательными учреждениями, администрацией города Ачинска и МАОУ «Сокол».</w:t>
      </w:r>
    </w:p>
    <w:p w:rsidR="00AF6D76" w:rsidRPr="00C76A73" w:rsidRDefault="00AF6D76" w:rsidP="00AF6D76">
      <w:pPr>
        <w:spacing w:after="0" w:line="240" w:lineRule="auto"/>
        <w:ind w:firstLine="708"/>
        <w:jc w:val="both"/>
        <w:rPr>
          <w:rFonts w:ascii="Times New Roman" w:hAnsi="Times New Roman"/>
          <w:sz w:val="28"/>
          <w:szCs w:val="28"/>
        </w:rPr>
      </w:pPr>
      <w:r w:rsidRPr="00C76A73">
        <w:rPr>
          <w:rFonts w:ascii="Times New Roman" w:hAnsi="Times New Roman"/>
          <w:sz w:val="28"/>
          <w:szCs w:val="28"/>
        </w:rPr>
        <w:t xml:space="preserve">Учреждения, подведомственные управлению образования получают средства на выполнение мероприятий в виде субсидий по соглашениям, заключенным между управлением образования и данными учреждениями, о порядке и условиях предоставления субсидии на иные цели </w:t>
      </w:r>
      <w:r w:rsidRPr="00C76A73">
        <w:rPr>
          <w:rFonts w:ascii="Times New Roman" w:eastAsia="Times New Roman" w:hAnsi="Times New Roman"/>
          <w:sz w:val="28"/>
          <w:szCs w:val="28"/>
        </w:rPr>
        <w:t>в соответствии с приказом управления образования администрации города Ачинска от 07.04.2023 № 162 «Об утверждении Порядка определения объема и условий предоставления муниципальным бюджетным и автономным учреждениям субсидий на иные цели»</w:t>
      </w:r>
      <w:r w:rsidRPr="00C76A73">
        <w:rPr>
          <w:rFonts w:ascii="Times New Roman" w:hAnsi="Times New Roman"/>
          <w:sz w:val="28"/>
          <w:szCs w:val="28"/>
        </w:rPr>
        <w:t>. МАОУ «Сокол» получает средства на выполнение мероприятий в виде субсидий по соглашениям, заключенным между администрацией города Ачинска и данным учреждением, о порядке и условиях предоставления субсидии на иные цели в соответствии с Постановлением администрации города Ачинска от 08.02.2021 № 022-п «Об утверждении Порядка определения объема и условий предоставления муниципальным бюджетным и автономным учреждениям, подведомственным администрации города Ачинска, субсидий на иные цели».</w:t>
      </w:r>
    </w:p>
    <w:p w:rsidR="00096219" w:rsidRPr="00C76A73" w:rsidRDefault="00AF6D76" w:rsidP="00C4659D">
      <w:pPr>
        <w:spacing w:after="0" w:line="240" w:lineRule="auto"/>
        <w:ind w:firstLine="709"/>
        <w:jc w:val="both"/>
        <w:rPr>
          <w:rFonts w:ascii="Times New Roman" w:hAnsi="Times New Roman"/>
          <w:sz w:val="28"/>
          <w:szCs w:val="28"/>
          <w:highlight w:val="yellow"/>
        </w:rPr>
      </w:pPr>
      <w:r w:rsidRPr="00C76A73">
        <w:rPr>
          <w:rFonts w:ascii="Times New Roman" w:hAnsi="Times New Roman"/>
          <w:sz w:val="28"/>
          <w:szCs w:val="28"/>
        </w:rPr>
        <w:t xml:space="preserve">Финансовое обеспечение мероприятий осуществляется за счет средств бюджета города в рамках Федерального закона от 05.04.2013 № 44-ФЗ                     </w:t>
      </w:r>
      <w:r w:rsidRPr="00C76A73">
        <w:rPr>
          <w:rFonts w:ascii="Times New Roman" w:hAnsi="Times New Roman"/>
          <w:sz w:val="28"/>
          <w:szCs w:val="28"/>
        </w:rPr>
        <w:lastRenderedPageBreak/>
        <w:t>«О контрактной системе в сфере закупок товаров, работ, услуг для обеспечения государственных и муниципальных нужд», посредством размещения муниципального заказа на поставки товаров, основных средств, выполнение работ и оказание услуг для образовательных учреждений.</w:t>
      </w:r>
      <w:r w:rsidR="005F7C0B" w:rsidRPr="00C76A73">
        <w:rPr>
          <w:rFonts w:ascii="Times New Roman" w:hAnsi="Times New Roman"/>
          <w:sz w:val="28"/>
          <w:szCs w:val="28"/>
        </w:rPr>
        <w:t>».</w:t>
      </w:r>
    </w:p>
    <w:p w:rsidR="00157A1C" w:rsidRPr="00C76A73" w:rsidRDefault="00AF6D76" w:rsidP="00C4659D">
      <w:pPr>
        <w:spacing w:after="0" w:line="240" w:lineRule="auto"/>
        <w:ind w:firstLine="709"/>
        <w:jc w:val="both"/>
        <w:rPr>
          <w:sz w:val="28"/>
          <w:szCs w:val="28"/>
        </w:rPr>
      </w:pPr>
      <w:r w:rsidRPr="00C76A73">
        <w:rPr>
          <w:rFonts w:ascii="Times New Roman" w:eastAsia="Times New Roman" w:hAnsi="Times New Roman"/>
          <w:sz w:val="28"/>
          <w:szCs w:val="28"/>
          <w:lang w:eastAsia="ru-RU"/>
        </w:rPr>
        <w:t>1.</w:t>
      </w:r>
      <w:r w:rsidR="006F0ECD" w:rsidRPr="00C76A73">
        <w:rPr>
          <w:rFonts w:ascii="Times New Roman" w:eastAsia="Times New Roman" w:hAnsi="Times New Roman"/>
          <w:sz w:val="28"/>
          <w:szCs w:val="28"/>
          <w:lang w:eastAsia="ru-RU"/>
        </w:rPr>
        <w:t>6</w:t>
      </w:r>
      <w:r w:rsidRPr="00C76A73">
        <w:rPr>
          <w:rFonts w:ascii="Times New Roman" w:eastAsia="Times New Roman" w:hAnsi="Times New Roman"/>
          <w:sz w:val="28"/>
          <w:szCs w:val="28"/>
          <w:lang w:eastAsia="ru-RU"/>
        </w:rPr>
        <w:t>. В подразделе 5.4. «</w:t>
      </w:r>
      <w:r w:rsidRPr="00C76A73">
        <w:rPr>
          <w:rFonts w:ascii="Times New Roman" w:eastAsia="Times New Roman" w:hAnsi="Times New Roman"/>
          <w:sz w:val="28"/>
          <w:szCs w:val="28"/>
        </w:rPr>
        <w:t>Комплекс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w:t>
      </w:r>
      <w:r w:rsidRPr="00C76A73">
        <w:rPr>
          <w:rFonts w:ascii="Times New Roman" w:eastAsia="Times New Roman" w:hAnsi="Times New Roman"/>
          <w:sz w:val="28"/>
          <w:szCs w:val="28"/>
          <w:lang w:eastAsia="ru-RU"/>
        </w:rPr>
        <w:t xml:space="preserve"> раздела 5 «Механизм реализации муниципальной программы» муниципальной программы города Ачинска «Развитие образования» </w:t>
      </w:r>
      <w:r w:rsidR="00BF1598" w:rsidRPr="00C76A73">
        <w:rPr>
          <w:rFonts w:ascii="Times New Roman" w:eastAsia="Times New Roman" w:hAnsi="Times New Roman"/>
          <w:sz w:val="28"/>
          <w:szCs w:val="28"/>
          <w:lang w:eastAsia="ru-RU"/>
        </w:rPr>
        <w:t>пункт 5.4.16. изложить в новой редакции:</w:t>
      </w:r>
    </w:p>
    <w:p w:rsidR="00157A1C" w:rsidRPr="00C76A73" w:rsidRDefault="00157A1C" w:rsidP="00C4659D">
      <w:pPr>
        <w:spacing w:after="0" w:line="240" w:lineRule="auto"/>
        <w:ind w:firstLine="709"/>
        <w:jc w:val="both"/>
        <w:rPr>
          <w:rFonts w:ascii="Times New Roman" w:eastAsia="Times New Roman" w:hAnsi="Times New Roman"/>
          <w:sz w:val="28"/>
          <w:szCs w:val="28"/>
        </w:rPr>
      </w:pPr>
      <w:r w:rsidRPr="00C76A73">
        <w:rPr>
          <w:rFonts w:ascii="Times New Roman" w:eastAsia="Times New Roman" w:hAnsi="Times New Roman"/>
          <w:sz w:val="28"/>
          <w:szCs w:val="28"/>
        </w:rPr>
        <w:t> </w:t>
      </w:r>
      <w:r w:rsidR="00866117" w:rsidRPr="00C76A73">
        <w:rPr>
          <w:rFonts w:ascii="Times New Roman" w:eastAsia="Times New Roman" w:hAnsi="Times New Roman"/>
          <w:sz w:val="28"/>
          <w:szCs w:val="28"/>
        </w:rPr>
        <w:t>«</w:t>
      </w:r>
      <w:r w:rsidRPr="00C76A73">
        <w:rPr>
          <w:rFonts w:ascii="Times New Roman" w:eastAsia="Times New Roman" w:hAnsi="Times New Roman"/>
          <w:sz w:val="28"/>
          <w:szCs w:val="28"/>
        </w:rPr>
        <w:t>5.4.16. Мероприятия 2.1.4 «Устранение предписаний контролирующих органов», 2.1.6 «Организация и проведение культурно-массовых профилактических проектов, физкультурно-спортивных мероприятий, учебно-тренировочных сборов», 2.1.7 «Обрезка и валка деревьев», 2.1.9 «Мероприятия по обеспечению доступности объектов социальной инфраструктуры», 2.1.22. «Приобретение основных средств», 2.1.23. «Приобретение материальных запасов»,</w:t>
      </w:r>
      <w:r w:rsidR="00BF1598" w:rsidRPr="00C76A73">
        <w:rPr>
          <w:rFonts w:ascii="Times New Roman" w:eastAsia="Times New Roman" w:hAnsi="Times New Roman"/>
          <w:sz w:val="28"/>
          <w:szCs w:val="28"/>
        </w:rPr>
        <w:t xml:space="preserve"> 2.1.24. «Приобретение и внедрение программного обеспечения, услуги в области информационных технологий», </w:t>
      </w:r>
      <w:r w:rsidRPr="00C76A73">
        <w:rPr>
          <w:rFonts w:ascii="Times New Roman" w:eastAsia="Times New Roman" w:hAnsi="Times New Roman"/>
          <w:sz w:val="28"/>
          <w:szCs w:val="28"/>
        </w:rPr>
        <w:t xml:space="preserve"> 2.1.25. «Проведение ремонтов», 2.1.26. «Обследование, технологическое присоединение к коммунальным и энергетическим сетям» осуществляются на основании приказа управления образования администрации города Ачинска от 07.04.2023 № 162 «Об утверждении Порядка определения объема и условий предоставления муниципальным бюджетным и автономным учреждениям субсидий на иные цели».</w:t>
      </w:r>
      <w:r w:rsidR="005F7C0B" w:rsidRPr="00C76A73">
        <w:rPr>
          <w:rFonts w:ascii="Times New Roman" w:eastAsia="Times New Roman" w:hAnsi="Times New Roman"/>
          <w:sz w:val="28"/>
          <w:szCs w:val="28"/>
        </w:rPr>
        <w:t>».</w:t>
      </w:r>
    </w:p>
    <w:p w:rsidR="00F92BE5" w:rsidRPr="00C76A73" w:rsidRDefault="00F92BE5" w:rsidP="00C4659D">
      <w:pPr>
        <w:spacing w:after="0" w:line="240" w:lineRule="auto"/>
        <w:ind w:firstLine="709"/>
        <w:jc w:val="both"/>
        <w:rPr>
          <w:sz w:val="28"/>
          <w:szCs w:val="28"/>
        </w:rPr>
      </w:pPr>
      <w:r w:rsidRPr="00C76A73">
        <w:rPr>
          <w:rFonts w:ascii="Times New Roman" w:eastAsia="Times New Roman" w:hAnsi="Times New Roman"/>
          <w:sz w:val="28"/>
          <w:szCs w:val="28"/>
          <w:lang w:eastAsia="ru-RU"/>
        </w:rPr>
        <w:t>1.</w:t>
      </w:r>
      <w:r w:rsidR="006F0ECD" w:rsidRPr="00C76A73">
        <w:rPr>
          <w:rFonts w:ascii="Times New Roman" w:eastAsia="Times New Roman" w:hAnsi="Times New Roman"/>
          <w:sz w:val="28"/>
          <w:szCs w:val="28"/>
          <w:lang w:eastAsia="ru-RU"/>
        </w:rPr>
        <w:t>7</w:t>
      </w:r>
      <w:r w:rsidRPr="00C76A73">
        <w:rPr>
          <w:rFonts w:ascii="Times New Roman" w:eastAsia="Times New Roman" w:hAnsi="Times New Roman"/>
          <w:sz w:val="28"/>
          <w:szCs w:val="28"/>
          <w:lang w:eastAsia="ru-RU"/>
        </w:rPr>
        <w:t xml:space="preserve">. В подразделе 5.5. </w:t>
      </w:r>
      <w:r w:rsidR="00D313F2" w:rsidRPr="00C76A73">
        <w:rPr>
          <w:rFonts w:ascii="Times New Roman" w:eastAsia="Times New Roman" w:hAnsi="Times New Roman"/>
          <w:sz w:val="28"/>
          <w:szCs w:val="28"/>
          <w:lang w:eastAsia="ru-RU"/>
        </w:rPr>
        <w:t>«</w:t>
      </w:r>
      <w:r w:rsidRPr="00C76A73">
        <w:rPr>
          <w:rFonts w:ascii="Times New Roman" w:eastAsia="Times New Roman" w:hAnsi="Times New Roman"/>
          <w:sz w:val="28"/>
          <w:szCs w:val="28"/>
          <w:lang w:eastAsia="ru-RU"/>
        </w:rPr>
        <w:t>Комплекс процессных мероприятий «Обеспечение отдыха и оздоровления детей» раздела 5 «Механизм реализации муниципальной программы» муниципальной программы города Ачинска «Развитие образования» пункт 5.5.6. изложить в новой редакции:</w:t>
      </w:r>
    </w:p>
    <w:p w:rsidR="00F92BE5" w:rsidRPr="00C76A73" w:rsidRDefault="00866117" w:rsidP="00C4659D">
      <w:pPr>
        <w:spacing w:after="0" w:line="240" w:lineRule="auto"/>
        <w:ind w:firstLine="709"/>
        <w:jc w:val="both"/>
        <w:rPr>
          <w:rFonts w:ascii="Times New Roman" w:eastAsia="Times New Roman" w:hAnsi="Times New Roman"/>
          <w:sz w:val="28"/>
          <w:szCs w:val="28"/>
        </w:rPr>
      </w:pPr>
      <w:r w:rsidRPr="00C76A73">
        <w:rPr>
          <w:rFonts w:ascii="Times New Roman" w:eastAsia="Times New Roman" w:hAnsi="Times New Roman"/>
          <w:sz w:val="28"/>
          <w:szCs w:val="28"/>
        </w:rPr>
        <w:t>«</w:t>
      </w:r>
      <w:r w:rsidR="00F92BE5" w:rsidRPr="00C76A73">
        <w:rPr>
          <w:rFonts w:ascii="Times New Roman" w:eastAsia="Times New Roman" w:hAnsi="Times New Roman"/>
          <w:sz w:val="28"/>
          <w:szCs w:val="28"/>
        </w:rPr>
        <w:t>5.5.6. Мероприятие 2.2.6 «Организация и обеспечение отдыха и оздоровления детей» и 2.2.7. «Обеспечение отдыха и оздоровление детей» осуществляется в соответствии с Законом Красноярского края от 19.04.2018                   № 5-1533 «О наделении органов местного самоуправления муниципальных районов, муниципальных округов и городских округов края государственными полномочиями по организации и обеспечению отдыха и оздоровления детей» посредством предоставления субвенции на организацию отдыха детей.</w:t>
      </w:r>
      <w:r w:rsidRPr="00C76A73">
        <w:rPr>
          <w:rFonts w:ascii="Times New Roman" w:eastAsia="Times New Roman" w:hAnsi="Times New Roman"/>
          <w:sz w:val="28"/>
          <w:szCs w:val="28"/>
        </w:rPr>
        <w:t>».</w:t>
      </w:r>
    </w:p>
    <w:p w:rsidR="00096219" w:rsidRPr="00C76A73" w:rsidRDefault="006F0ECD" w:rsidP="00C4659D">
      <w:pPr>
        <w:spacing w:after="0" w:line="240" w:lineRule="auto"/>
        <w:ind w:firstLine="709"/>
        <w:jc w:val="both"/>
        <w:rPr>
          <w:rFonts w:ascii="Times New Roman" w:eastAsia="Times New Roman" w:hAnsi="Times New Roman"/>
          <w:sz w:val="28"/>
          <w:szCs w:val="28"/>
          <w:lang w:eastAsia="ru-RU"/>
        </w:rPr>
      </w:pPr>
      <w:r w:rsidRPr="00C76A73">
        <w:rPr>
          <w:rFonts w:ascii="Times New Roman" w:eastAsia="Times New Roman" w:hAnsi="Times New Roman"/>
          <w:sz w:val="28"/>
          <w:szCs w:val="28"/>
          <w:lang w:eastAsia="ru-RU"/>
        </w:rPr>
        <w:t>1.8</w:t>
      </w:r>
      <w:r w:rsidR="00EB293E" w:rsidRPr="00C76A73">
        <w:rPr>
          <w:rFonts w:ascii="Times New Roman" w:eastAsia="Times New Roman" w:hAnsi="Times New Roman"/>
          <w:sz w:val="28"/>
          <w:szCs w:val="28"/>
          <w:lang w:eastAsia="ru-RU"/>
        </w:rPr>
        <w:t>. В подразделе 5.5. Комплекс процессных мероприятий «Обеспечение отдыха и оздоровления детей» раздела 5 «Механизм реализации муниципальной программы» муниципальной программы города Ачинска «Развитие образования» добавить пункт</w:t>
      </w:r>
      <w:r w:rsidR="00A834CF" w:rsidRPr="00C76A73">
        <w:rPr>
          <w:rFonts w:ascii="Times New Roman" w:eastAsia="Times New Roman" w:hAnsi="Times New Roman"/>
          <w:sz w:val="28"/>
          <w:szCs w:val="28"/>
          <w:lang w:eastAsia="ru-RU"/>
        </w:rPr>
        <w:t xml:space="preserve"> 5.5.7</w:t>
      </w:r>
      <w:r w:rsidR="00650454" w:rsidRPr="00C76A73">
        <w:rPr>
          <w:rFonts w:ascii="Times New Roman" w:eastAsia="Times New Roman" w:hAnsi="Times New Roman"/>
          <w:sz w:val="28"/>
          <w:szCs w:val="28"/>
          <w:lang w:eastAsia="ru-RU"/>
        </w:rPr>
        <w:t>.</w:t>
      </w:r>
      <w:r w:rsidR="00EB293E" w:rsidRPr="00C76A73">
        <w:rPr>
          <w:rFonts w:ascii="Times New Roman" w:eastAsia="Times New Roman" w:hAnsi="Times New Roman"/>
          <w:sz w:val="28"/>
          <w:szCs w:val="28"/>
          <w:lang w:eastAsia="ru-RU"/>
        </w:rPr>
        <w:t>:</w:t>
      </w:r>
    </w:p>
    <w:p w:rsidR="00452C7C" w:rsidRPr="00C76A73" w:rsidRDefault="00866117" w:rsidP="00452C7C">
      <w:pPr>
        <w:spacing w:after="0" w:line="240" w:lineRule="auto"/>
        <w:ind w:firstLine="708"/>
        <w:jc w:val="both"/>
        <w:rPr>
          <w:rFonts w:ascii="Times New Roman" w:hAnsi="Times New Roman"/>
          <w:sz w:val="28"/>
          <w:szCs w:val="28"/>
        </w:rPr>
      </w:pPr>
      <w:r w:rsidRPr="00C76A73">
        <w:rPr>
          <w:rFonts w:ascii="Times New Roman" w:eastAsia="Times New Roman" w:hAnsi="Times New Roman"/>
          <w:sz w:val="28"/>
          <w:szCs w:val="28"/>
          <w:lang w:eastAsia="ru-RU"/>
        </w:rPr>
        <w:t>«</w:t>
      </w:r>
      <w:r w:rsidR="00A834CF" w:rsidRPr="00C76A73">
        <w:rPr>
          <w:rFonts w:ascii="Times New Roman" w:eastAsia="Times New Roman" w:hAnsi="Times New Roman"/>
          <w:sz w:val="28"/>
          <w:szCs w:val="28"/>
          <w:lang w:eastAsia="ru-RU"/>
        </w:rPr>
        <w:t xml:space="preserve">5.5.7. Реализация мероприятия 2.2.8. </w:t>
      </w:r>
      <w:r w:rsidR="00167135" w:rsidRPr="00C76A73">
        <w:rPr>
          <w:rFonts w:ascii="Times New Roman" w:eastAsia="Times New Roman" w:hAnsi="Times New Roman"/>
          <w:sz w:val="28"/>
          <w:szCs w:val="28"/>
          <w:lang w:eastAsia="ru-RU"/>
        </w:rPr>
        <w:t>«</w:t>
      </w:r>
      <w:r w:rsidR="00A834CF" w:rsidRPr="00C76A73">
        <w:rPr>
          <w:rFonts w:ascii="Times New Roman" w:eastAsia="Times New Roman" w:hAnsi="Times New Roman"/>
          <w:sz w:val="28"/>
          <w:szCs w:val="28"/>
          <w:lang w:eastAsia="ru-RU"/>
        </w:rPr>
        <w:t xml:space="preserve">Проведение ремонтов» </w:t>
      </w:r>
      <w:r w:rsidR="00A834CF" w:rsidRPr="00C76A73">
        <w:rPr>
          <w:rFonts w:ascii="Times New Roman" w:eastAsia="Times New Roman" w:hAnsi="Times New Roman"/>
          <w:sz w:val="28"/>
          <w:szCs w:val="28"/>
        </w:rPr>
        <w:t>осуществляется</w:t>
      </w:r>
      <w:r w:rsidR="00452C7C" w:rsidRPr="00C76A73">
        <w:rPr>
          <w:rFonts w:ascii="Times New Roman" w:eastAsia="Times New Roman" w:hAnsi="Times New Roman"/>
          <w:sz w:val="28"/>
          <w:szCs w:val="28"/>
        </w:rPr>
        <w:t xml:space="preserve"> </w:t>
      </w:r>
      <w:r w:rsidR="00452C7C" w:rsidRPr="00C76A73">
        <w:rPr>
          <w:rFonts w:ascii="Times New Roman" w:hAnsi="Times New Roman"/>
          <w:sz w:val="28"/>
          <w:szCs w:val="28"/>
        </w:rPr>
        <w:t xml:space="preserve">в соответствии с Постановлением администрации города Ачинска от 08.02.2021 № 022-п «Об утверждении Порядка определения объема и условий предоставления муниципальным бюджетным и автономным </w:t>
      </w:r>
      <w:r w:rsidR="00452C7C" w:rsidRPr="00C76A73">
        <w:rPr>
          <w:rFonts w:ascii="Times New Roman" w:hAnsi="Times New Roman"/>
          <w:sz w:val="28"/>
          <w:szCs w:val="28"/>
        </w:rPr>
        <w:lastRenderedPageBreak/>
        <w:t>учреждениям, подведомственным администрации города Ачинска, субсидий на иные цели».</w:t>
      </w:r>
      <w:r w:rsidR="005F7C0B" w:rsidRPr="00C76A73">
        <w:rPr>
          <w:rFonts w:ascii="Times New Roman" w:hAnsi="Times New Roman"/>
          <w:sz w:val="28"/>
          <w:szCs w:val="28"/>
        </w:rPr>
        <w:t>».</w:t>
      </w:r>
    </w:p>
    <w:p w:rsidR="00591386" w:rsidRPr="00C76A73" w:rsidRDefault="006F0ECD" w:rsidP="006F0ECD">
      <w:pPr>
        <w:spacing w:after="0" w:line="240" w:lineRule="auto"/>
        <w:ind w:firstLine="708"/>
        <w:jc w:val="both"/>
        <w:rPr>
          <w:rFonts w:ascii="Times New Roman" w:hAnsi="Times New Roman"/>
          <w:sz w:val="28"/>
          <w:szCs w:val="28"/>
        </w:rPr>
      </w:pPr>
      <w:r w:rsidRPr="00C76A73">
        <w:rPr>
          <w:rFonts w:ascii="Times New Roman" w:hAnsi="Times New Roman"/>
          <w:sz w:val="28"/>
          <w:szCs w:val="28"/>
        </w:rPr>
        <w:t>1.9</w:t>
      </w:r>
      <w:r w:rsidR="00591386" w:rsidRPr="00C76A73">
        <w:rPr>
          <w:rFonts w:ascii="Times New Roman" w:hAnsi="Times New Roman"/>
          <w:sz w:val="28"/>
          <w:szCs w:val="28"/>
        </w:rPr>
        <w:t>. В разделе 2 «Перечень и значение показателей комплекса процессных мероприятий» приложения № 1 «Паспорт комплекса процессных мероприятий, реализуемых в рамках муниципальной программы города Ачинска»</w:t>
      </w:r>
      <w:r w:rsidR="00591386" w:rsidRPr="00C76A73">
        <w:t xml:space="preserve"> </w:t>
      </w:r>
      <w:r w:rsidR="00591386" w:rsidRPr="00C76A73">
        <w:rPr>
          <w:rFonts w:ascii="Times New Roman" w:hAnsi="Times New Roman"/>
          <w:sz w:val="28"/>
          <w:szCs w:val="28"/>
        </w:rPr>
        <w:t>к муниципальной программе города Ачинска «Развитие образования» строк</w:t>
      </w:r>
      <w:r w:rsidR="00DA5490" w:rsidRPr="00C76A73">
        <w:rPr>
          <w:rFonts w:ascii="Times New Roman" w:hAnsi="Times New Roman"/>
          <w:sz w:val="28"/>
          <w:szCs w:val="28"/>
        </w:rPr>
        <w:t>и</w:t>
      </w:r>
      <w:r w:rsidR="00591386" w:rsidRPr="00C76A73">
        <w:rPr>
          <w:rFonts w:ascii="Times New Roman" w:hAnsi="Times New Roman"/>
          <w:sz w:val="28"/>
          <w:szCs w:val="28"/>
        </w:rPr>
        <w:t xml:space="preserve"> 4</w:t>
      </w:r>
      <w:r w:rsidR="00DA5490" w:rsidRPr="00C76A73">
        <w:rPr>
          <w:rFonts w:ascii="Times New Roman" w:hAnsi="Times New Roman"/>
          <w:sz w:val="28"/>
          <w:szCs w:val="28"/>
        </w:rPr>
        <w:t>, 5, 10</w:t>
      </w:r>
      <w:r w:rsidR="00B839A3" w:rsidRPr="00C76A73">
        <w:rPr>
          <w:rFonts w:ascii="Times New Roman" w:hAnsi="Times New Roman"/>
          <w:sz w:val="28"/>
          <w:szCs w:val="28"/>
        </w:rPr>
        <w:t>, 13</w:t>
      </w:r>
      <w:r w:rsidR="00DA5490" w:rsidRPr="00C76A73">
        <w:rPr>
          <w:rFonts w:ascii="Times New Roman" w:hAnsi="Times New Roman"/>
          <w:sz w:val="28"/>
          <w:szCs w:val="28"/>
        </w:rPr>
        <w:t xml:space="preserve"> </w:t>
      </w:r>
      <w:r w:rsidR="00591386" w:rsidRPr="00C76A73">
        <w:rPr>
          <w:rFonts w:ascii="Times New Roman" w:hAnsi="Times New Roman"/>
          <w:sz w:val="28"/>
          <w:szCs w:val="28"/>
        </w:rPr>
        <w:t xml:space="preserve">изложить в новой редакции, согласно приложению № </w:t>
      </w:r>
      <w:r w:rsidR="00144A93" w:rsidRPr="00C76A73">
        <w:rPr>
          <w:rFonts w:ascii="Times New Roman" w:hAnsi="Times New Roman"/>
          <w:sz w:val="28"/>
          <w:szCs w:val="28"/>
        </w:rPr>
        <w:t>3</w:t>
      </w:r>
      <w:r w:rsidR="00591386" w:rsidRPr="00C76A73">
        <w:rPr>
          <w:rFonts w:ascii="Times New Roman" w:hAnsi="Times New Roman"/>
          <w:sz w:val="28"/>
          <w:szCs w:val="28"/>
        </w:rPr>
        <w:t>.</w:t>
      </w:r>
    </w:p>
    <w:p w:rsidR="00AF1E5C" w:rsidRPr="00C76A73" w:rsidRDefault="006F0ECD" w:rsidP="00AF1E5C">
      <w:pPr>
        <w:spacing w:after="0" w:line="240" w:lineRule="auto"/>
        <w:ind w:firstLine="708"/>
        <w:jc w:val="both"/>
        <w:rPr>
          <w:rFonts w:ascii="Times New Roman" w:hAnsi="Times New Roman"/>
          <w:sz w:val="28"/>
          <w:szCs w:val="28"/>
        </w:rPr>
      </w:pPr>
      <w:r w:rsidRPr="00C76A73">
        <w:rPr>
          <w:rFonts w:ascii="Times New Roman" w:hAnsi="Times New Roman"/>
          <w:sz w:val="28"/>
          <w:szCs w:val="28"/>
        </w:rPr>
        <w:t>1.10</w:t>
      </w:r>
      <w:r w:rsidR="00AF1E5C" w:rsidRPr="00C76A73">
        <w:rPr>
          <w:rFonts w:ascii="Times New Roman" w:hAnsi="Times New Roman"/>
          <w:sz w:val="28"/>
          <w:szCs w:val="28"/>
        </w:rPr>
        <w:t>. В разделе 2 «Перечень и значение показателей комплекса процессных мероприятий» приложения № 3 «Паспорт комплекса процессных мероприятий, реализуемых в рамках муниципальной программы города Ачинска»</w:t>
      </w:r>
      <w:r w:rsidR="00AF1E5C" w:rsidRPr="00C76A73">
        <w:t xml:space="preserve"> </w:t>
      </w:r>
      <w:r w:rsidR="00AF1E5C" w:rsidRPr="00C76A73">
        <w:rPr>
          <w:rFonts w:ascii="Times New Roman" w:hAnsi="Times New Roman"/>
          <w:sz w:val="28"/>
          <w:szCs w:val="28"/>
        </w:rPr>
        <w:t>к муниципальной программе города Ачинска «Развитие образования» строку 2 изложить в новой редакции, согласно приложению № 4.</w:t>
      </w:r>
    </w:p>
    <w:p w:rsidR="00EB2C26" w:rsidRPr="00C76A73" w:rsidRDefault="00315AA3" w:rsidP="006A4DA5">
      <w:pPr>
        <w:spacing w:after="0" w:line="240" w:lineRule="auto"/>
        <w:ind w:firstLine="708"/>
        <w:jc w:val="both"/>
        <w:rPr>
          <w:rFonts w:ascii="Times New Roman" w:hAnsi="Times New Roman"/>
          <w:sz w:val="28"/>
          <w:szCs w:val="28"/>
        </w:rPr>
      </w:pPr>
      <w:r w:rsidRPr="00C76A73">
        <w:rPr>
          <w:rFonts w:ascii="Times New Roman" w:hAnsi="Times New Roman"/>
          <w:sz w:val="28"/>
          <w:szCs w:val="28"/>
        </w:rPr>
        <w:t>1.</w:t>
      </w:r>
      <w:r w:rsidR="006F0ECD" w:rsidRPr="00C76A73">
        <w:rPr>
          <w:rFonts w:ascii="Times New Roman" w:hAnsi="Times New Roman"/>
          <w:sz w:val="28"/>
          <w:szCs w:val="28"/>
        </w:rPr>
        <w:t>11</w:t>
      </w:r>
      <w:r w:rsidRPr="00C76A73">
        <w:rPr>
          <w:rFonts w:ascii="Times New Roman" w:hAnsi="Times New Roman"/>
          <w:sz w:val="28"/>
          <w:szCs w:val="28"/>
        </w:rPr>
        <w:t xml:space="preserve">. </w:t>
      </w:r>
      <w:r w:rsidR="004C4643" w:rsidRPr="00C76A73">
        <w:rPr>
          <w:rFonts w:ascii="Times New Roman" w:hAnsi="Times New Roman"/>
          <w:sz w:val="28"/>
          <w:szCs w:val="28"/>
        </w:rPr>
        <w:t>В п</w:t>
      </w:r>
      <w:r w:rsidR="00810D6B" w:rsidRPr="00C76A73">
        <w:rPr>
          <w:rFonts w:ascii="Times New Roman" w:hAnsi="Times New Roman"/>
          <w:sz w:val="28"/>
          <w:szCs w:val="28"/>
        </w:rPr>
        <w:t>риложение № 4 «Перечень мероприятий муниципальной программы города Ачинска»</w:t>
      </w:r>
      <w:r w:rsidR="00810D6B" w:rsidRPr="00C76A73">
        <w:t xml:space="preserve"> </w:t>
      </w:r>
      <w:r w:rsidR="00810D6B" w:rsidRPr="00C76A73">
        <w:rPr>
          <w:rFonts w:ascii="Times New Roman" w:hAnsi="Times New Roman"/>
          <w:sz w:val="28"/>
          <w:szCs w:val="28"/>
        </w:rPr>
        <w:t xml:space="preserve">к муниципальной программе города Ачинска «Развитие образования» </w:t>
      </w:r>
      <w:r w:rsidR="004C4643" w:rsidRPr="00C76A73">
        <w:rPr>
          <w:rFonts w:ascii="Times New Roman" w:hAnsi="Times New Roman"/>
          <w:sz w:val="28"/>
          <w:szCs w:val="28"/>
        </w:rPr>
        <w:t>добавить строки 1.3.5., 1.3.6., 2.1.22., 2.1.23., 2.1.24., 2.1.25., 2.1.26., 2.2.7., 2.2.8., с</w:t>
      </w:r>
      <w:r w:rsidR="00EB2C26" w:rsidRPr="00C76A73">
        <w:rPr>
          <w:rFonts w:ascii="Times New Roman" w:hAnsi="Times New Roman"/>
          <w:sz w:val="28"/>
          <w:szCs w:val="28"/>
        </w:rPr>
        <w:t>троки 1., 1.3., 1.3.2., 2., 2.1., 2.1.1.,</w:t>
      </w:r>
      <w:r w:rsidR="00AC2154" w:rsidRPr="00C76A73">
        <w:rPr>
          <w:rFonts w:ascii="Times New Roman" w:hAnsi="Times New Roman"/>
          <w:sz w:val="28"/>
          <w:szCs w:val="28"/>
        </w:rPr>
        <w:t xml:space="preserve"> </w:t>
      </w:r>
      <w:r w:rsidR="007941CD" w:rsidRPr="00C76A73">
        <w:rPr>
          <w:rFonts w:ascii="Times New Roman" w:hAnsi="Times New Roman"/>
          <w:sz w:val="28"/>
          <w:szCs w:val="28"/>
        </w:rPr>
        <w:t>2.1.8.,</w:t>
      </w:r>
      <w:r w:rsidR="00EB2C26" w:rsidRPr="00C76A73">
        <w:rPr>
          <w:rFonts w:ascii="Times New Roman" w:hAnsi="Times New Roman"/>
          <w:sz w:val="28"/>
          <w:szCs w:val="28"/>
        </w:rPr>
        <w:t xml:space="preserve"> 2.1.11., 2.1.13., 2.1.14., 2.1.15., 2.1.16., 2.1.20., 2.2., 2.3., 2.3.2., 2.3.3., 2.3.5., 2.3.6</w:t>
      </w:r>
      <w:r w:rsidR="00A43310" w:rsidRPr="00C76A73">
        <w:rPr>
          <w:rFonts w:ascii="Times New Roman" w:hAnsi="Times New Roman"/>
          <w:sz w:val="28"/>
          <w:szCs w:val="28"/>
        </w:rPr>
        <w:t xml:space="preserve">., </w:t>
      </w:r>
      <w:r w:rsidR="004C4643" w:rsidRPr="00C76A73">
        <w:rPr>
          <w:rFonts w:ascii="Times New Roman" w:hAnsi="Times New Roman"/>
          <w:sz w:val="28"/>
          <w:szCs w:val="28"/>
        </w:rPr>
        <w:t xml:space="preserve">                             </w:t>
      </w:r>
      <w:r w:rsidR="00A43310" w:rsidRPr="00C76A73">
        <w:rPr>
          <w:rFonts w:ascii="Times New Roman" w:hAnsi="Times New Roman"/>
          <w:sz w:val="28"/>
          <w:szCs w:val="28"/>
        </w:rPr>
        <w:t xml:space="preserve">строку «Муниципальная программа города Ачинска, всего» и строку </w:t>
      </w:r>
      <w:r w:rsidR="004C4643" w:rsidRPr="00C76A73">
        <w:rPr>
          <w:rFonts w:ascii="Times New Roman" w:hAnsi="Times New Roman"/>
          <w:sz w:val="28"/>
          <w:szCs w:val="28"/>
        </w:rPr>
        <w:t xml:space="preserve">                  </w:t>
      </w:r>
      <w:r w:rsidR="00A43310" w:rsidRPr="00C76A73">
        <w:rPr>
          <w:rFonts w:ascii="Times New Roman" w:hAnsi="Times New Roman"/>
          <w:sz w:val="28"/>
          <w:szCs w:val="28"/>
        </w:rPr>
        <w:t>«Итого по муниципальной программе»</w:t>
      </w:r>
      <w:r w:rsidR="004C4643" w:rsidRPr="00C76A73">
        <w:rPr>
          <w:rFonts w:ascii="Times New Roman" w:hAnsi="Times New Roman"/>
          <w:sz w:val="28"/>
          <w:szCs w:val="28"/>
        </w:rPr>
        <w:t xml:space="preserve"> изложить в новой </w:t>
      </w:r>
      <w:r w:rsidR="00AF1E5C" w:rsidRPr="00C76A73">
        <w:rPr>
          <w:rFonts w:ascii="Times New Roman" w:hAnsi="Times New Roman"/>
          <w:sz w:val="28"/>
          <w:szCs w:val="28"/>
        </w:rPr>
        <w:t>редакции согласно приложению № 5</w:t>
      </w:r>
      <w:r w:rsidR="004C4643" w:rsidRPr="00C76A73">
        <w:rPr>
          <w:rFonts w:ascii="Times New Roman" w:hAnsi="Times New Roman"/>
          <w:sz w:val="28"/>
          <w:szCs w:val="28"/>
        </w:rPr>
        <w:t>.</w:t>
      </w:r>
    </w:p>
    <w:p w:rsidR="00315AA3" w:rsidRPr="00C76A73" w:rsidRDefault="00315AA3" w:rsidP="00315AA3">
      <w:pPr>
        <w:spacing w:after="0" w:line="240" w:lineRule="auto"/>
        <w:ind w:firstLine="708"/>
        <w:jc w:val="both"/>
        <w:rPr>
          <w:rFonts w:ascii="Times New Roman" w:hAnsi="Times New Roman"/>
          <w:sz w:val="28"/>
          <w:szCs w:val="28"/>
        </w:rPr>
      </w:pPr>
      <w:r w:rsidRPr="00C76A73">
        <w:rPr>
          <w:rFonts w:ascii="Times New Roman" w:hAnsi="Times New Roman"/>
          <w:sz w:val="28"/>
          <w:szCs w:val="28"/>
        </w:rPr>
        <w:t>1.</w:t>
      </w:r>
      <w:r w:rsidR="006F0ECD" w:rsidRPr="00C76A73">
        <w:rPr>
          <w:rFonts w:ascii="Times New Roman" w:hAnsi="Times New Roman"/>
          <w:sz w:val="28"/>
          <w:szCs w:val="28"/>
        </w:rPr>
        <w:t>12</w:t>
      </w:r>
      <w:r w:rsidRPr="00C76A73">
        <w:rPr>
          <w:rFonts w:ascii="Times New Roman" w:hAnsi="Times New Roman"/>
          <w:sz w:val="28"/>
          <w:szCs w:val="28"/>
        </w:rPr>
        <w:t>. Приложение № 5 «Информация о сводных показателях муниципальных заданий на оказание муниципальных услуг (выполнение работ)»</w:t>
      </w:r>
      <w:r w:rsidRPr="00C76A73">
        <w:t xml:space="preserve"> </w:t>
      </w:r>
      <w:r w:rsidRPr="00C76A73">
        <w:rPr>
          <w:rFonts w:ascii="Times New Roman" w:hAnsi="Times New Roman"/>
          <w:sz w:val="28"/>
          <w:szCs w:val="28"/>
        </w:rPr>
        <w:t>к муниципальной программе города Ачинска «Развитие образования» изложить в новой р</w:t>
      </w:r>
      <w:r w:rsidR="00F26EFD" w:rsidRPr="00C76A73">
        <w:rPr>
          <w:rFonts w:ascii="Times New Roman" w:hAnsi="Times New Roman"/>
          <w:sz w:val="28"/>
          <w:szCs w:val="28"/>
        </w:rPr>
        <w:t xml:space="preserve">едакции, согласно приложению № </w:t>
      </w:r>
      <w:r w:rsidR="00AF1E5C" w:rsidRPr="00C76A73">
        <w:rPr>
          <w:rFonts w:ascii="Times New Roman" w:hAnsi="Times New Roman"/>
          <w:sz w:val="28"/>
          <w:szCs w:val="28"/>
        </w:rPr>
        <w:t>6</w:t>
      </w:r>
      <w:r w:rsidRPr="00C76A73">
        <w:rPr>
          <w:rFonts w:ascii="Times New Roman" w:hAnsi="Times New Roman"/>
          <w:sz w:val="28"/>
          <w:szCs w:val="28"/>
        </w:rPr>
        <w:t>.</w:t>
      </w:r>
    </w:p>
    <w:p w:rsidR="00AF1E5C" w:rsidRPr="00C76A73" w:rsidRDefault="00AF1E5C" w:rsidP="00315AA3">
      <w:pPr>
        <w:spacing w:after="0" w:line="240" w:lineRule="auto"/>
        <w:ind w:firstLine="708"/>
        <w:jc w:val="both"/>
        <w:rPr>
          <w:rFonts w:ascii="Times New Roman" w:hAnsi="Times New Roman"/>
          <w:sz w:val="28"/>
          <w:szCs w:val="28"/>
        </w:rPr>
      </w:pPr>
    </w:p>
    <w:p w:rsidR="0095698F" w:rsidRPr="00C76A73" w:rsidRDefault="0095698F" w:rsidP="00510F96">
      <w:pPr>
        <w:spacing w:after="0" w:line="240" w:lineRule="auto"/>
        <w:ind w:firstLine="708"/>
        <w:jc w:val="both"/>
        <w:rPr>
          <w:rFonts w:ascii="Times New Roman" w:hAnsi="Times New Roman"/>
          <w:sz w:val="28"/>
          <w:szCs w:val="28"/>
        </w:rPr>
      </w:pPr>
      <w:r w:rsidRPr="00C76A73">
        <w:rPr>
          <w:rFonts w:ascii="Times New Roman" w:hAnsi="Times New Roman"/>
          <w:sz w:val="28"/>
          <w:szCs w:val="28"/>
        </w:rPr>
        <w:t>2. Контроль исполнения постановления возложить на заместителя Главы города Ачинска по социальным вопросам С.А. Сетова.</w:t>
      </w:r>
    </w:p>
    <w:p w:rsidR="00301740" w:rsidRPr="00C76A73" w:rsidRDefault="00301740" w:rsidP="00510F96">
      <w:pPr>
        <w:spacing w:after="0" w:line="240" w:lineRule="auto"/>
        <w:ind w:firstLine="708"/>
        <w:jc w:val="both"/>
        <w:rPr>
          <w:rFonts w:ascii="Times New Roman" w:hAnsi="Times New Roman"/>
          <w:sz w:val="28"/>
          <w:szCs w:val="28"/>
        </w:rPr>
      </w:pPr>
    </w:p>
    <w:p w:rsidR="0095698F" w:rsidRPr="00C76A73" w:rsidRDefault="0095698F" w:rsidP="007C4934">
      <w:pPr>
        <w:spacing w:after="0" w:line="240" w:lineRule="auto"/>
        <w:ind w:firstLine="708"/>
        <w:jc w:val="both"/>
        <w:rPr>
          <w:rFonts w:ascii="Times New Roman" w:hAnsi="Times New Roman"/>
          <w:sz w:val="28"/>
          <w:szCs w:val="28"/>
        </w:rPr>
      </w:pPr>
      <w:r w:rsidRPr="00C76A73">
        <w:rPr>
          <w:rFonts w:ascii="Times New Roman" w:hAnsi="Times New Roman"/>
          <w:sz w:val="28"/>
          <w:szCs w:val="28"/>
        </w:rPr>
        <w:t>3. Опубликовать постановление в уполномоченном печатном средстве массовой информации и разместить его на официальном сайте органов местного самоуправления города Ачинска в информационно-телекоммуникационной сети Интернет.</w:t>
      </w:r>
    </w:p>
    <w:p w:rsidR="0095698F" w:rsidRPr="00C76A73" w:rsidRDefault="0095698F" w:rsidP="007C4934">
      <w:pPr>
        <w:spacing w:after="0" w:line="240" w:lineRule="auto"/>
        <w:ind w:firstLine="708"/>
        <w:jc w:val="both"/>
        <w:rPr>
          <w:rFonts w:ascii="Times New Roman" w:hAnsi="Times New Roman"/>
          <w:sz w:val="28"/>
          <w:szCs w:val="28"/>
        </w:rPr>
      </w:pPr>
      <w:r w:rsidRPr="00C76A73">
        <w:rPr>
          <w:rFonts w:ascii="Times New Roman" w:hAnsi="Times New Roman"/>
          <w:sz w:val="28"/>
          <w:szCs w:val="28"/>
        </w:rPr>
        <w:t xml:space="preserve"> 4. Постановление вступает в силу в день, следующий за днем его официального </w:t>
      </w:r>
      <w:r w:rsidR="002D2956" w:rsidRPr="00C76A73">
        <w:rPr>
          <w:rFonts w:ascii="Times New Roman" w:hAnsi="Times New Roman"/>
          <w:sz w:val="28"/>
          <w:szCs w:val="28"/>
        </w:rPr>
        <w:t>опубликования</w:t>
      </w:r>
      <w:r w:rsidRPr="00C76A73">
        <w:rPr>
          <w:rFonts w:ascii="Times New Roman" w:hAnsi="Times New Roman"/>
          <w:sz w:val="28"/>
          <w:szCs w:val="28"/>
        </w:rPr>
        <w:t>.</w:t>
      </w:r>
    </w:p>
    <w:p w:rsidR="0095698F" w:rsidRPr="00C76A73" w:rsidRDefault="0095698F" w:rsidP="007C4934">
      <w:pPr>
        <w:spacing w:after="0" w:line="240" w:lineRule="auto"/>
        <w:jc w:val="both"/>
        <w:rPr>
          <w:rFonts w:ascii="Times New Roman" w:hAnsi="Times New Roman"/>
          <w:sz w:val="28"/>
          <w:szCs w:val="28"/>
        </w:rPr>
      </w:pPr>
    </w:p>
    <w:p w:rsidR="0095698F" w:rsidRPr="00C76A73" w:rsidRDefault="0095698F" w:rsidP="007C4934">
      <w:pPr>
        <w:spacing w:after="0" w:line="240" w:lineRule="auto"/>
        <w:jc w:val="both"/>
        <w:rPr>
          <w:rFonts w:ascii="Times New Roman" w:hAnsi="Times New Roman"/>
          <w:sz w:val="28"/>
          <w:szCs w:val="28"/>
        </w:rPr>
      </w:pPr>
    </w:p>
    <w:p w:rsidR="00F82199" w:rsidRPr="00C76A73" w:rsidRDefault="00270191" w:rsidP="003D69C1">
      <w:pPr>
        <w:spacing w:after="0" w:line="240" w:lineRule="auto"/>
        <w:jc w:val="both"/>
        <w:rPr>
          <w:rFonts w:ascii="Times New Roman" w:hAnsi="Times New Roman"/>
          <w:sz w:val="28"/>
          <w:szCs w:val="28"/>
        </w:rPr>
      </w:pPr>
      <w:r w:rsidRPr="00C76A73">
        <w:rPr>
          <w:rFonts w:ascii="Times New Roman" w:hAnsi="Times New Roman"/>
          <w:sz w:val="28"/>
          <w:szCs w:val="28"/>
        </w:rPr>
        <w:t>Глава</w:t>
      </w:r>
      <w:r w:rsidR="00B936E5" w:rsidRPr="00C76A73">
        <w:rPr>
          <w:rFonts w:ascii="Times New Roman" w:hAnsi="Times New Roman"/>
          <w:sz w:val="28"/>
          <w:szCs w:val="28"/>
        </w:rPr>
        <w:t xml:space="preserve"> города Ачинска</w:t>
      </w:r>
      <w:r w:rsidR="00B936E5" w:rsidRPr="00C76A73">
        <w:rPr>
          <w:rFonts w:ascii="Times New Roman" w:hAnsi="Times New Roman"/>
          <w:sz w:val="28"/>
          <w:szCs w:val="28"/>
        </w:rPr>
        <w:tab/>
      </w:r>
      <w:r w:rsidR="00B936E5" w:rsidRPr="00C76A73">
        <w:rPr>
          <w:rFonts w:ascii="Times New Roman" w:hAnsi="Times New Roman"/>
          <w:sz w:val="28"/>
          <w:szCs w:val="28"/>
        </w:rPr>
        <w:tab/>
      </w:r>
      <w:r w:rsidR="00B936E5" w:rsidRPr="00C76A73">
        <w:rPr>
          <w:rFonts w:ascii="Times New Roman" w:hAnsi="Times New Roman"/>
          <w:sz w:val="28"/>
          <w:szCs w:val="28"/>
        </w:rPr>
        <w:tab/>
      </w:r>
      <w:r w:rsidR="00B936E5" w:rsidRPr="00C76A73">
        <w:rPr>
          <w:rFonts w:ascii="Times New Roman" w:hAnsi="Times New Roman"/>
          <w:sz w:val="28"/>
          <w:szCs w:val="28"/>
        </w:rPr>
        <w:tab/>
      </w:r>
      <w:r w:rsidR="00B936E5" w:rsidRPr="00C76A73">
        <w:rPr>
          <w:rFonts w:ascii="Times New Roman" w:hAnsi="Times New Roman"/>
          <w:sz w:val="28"/>
          <w:szCs w:val="28"/>
        </w:rPr>
        <w:tab/>
      </w:r>
      <w:r w:rsidR="00B936E5" w:rsidRPr="00C76A73">
        <w:rPr>
          <w:rFonts w:ascii="Times New Roman" w:hAnsi="Times New Roman"/>
          <w:sz w:val="28"/>
          <w:szCs w:val="28"/>
        </w:rPr>
        <w:tab/>
        <w:t xml:space="preserve">         </w:t>
      </w:r>
      <w:r w:rsidR="0059147D" w:rsidRPr="00C76A73">
        <w:rPr>
          <w:rFonts w:ascii="Times New Roman" w:hAnsi="Times New Roman"/>
          <w:sz w:val="28"/>
          <w:szCs w:val="28"/>
        </w:rPr>
        <w:t xml:space="preserve"> </w:t>
      </w:r>
      <w:r w:rsidR="00B936E5" w:rsidRPr="00C76A73">
        <w:rPr>
          <w:rFonts w:ascii="Times New Roman" w:hAnsi="Times New Roman"/>
          <w:sz w:val="28"/>
          <w:szCs w:val="28"/>
        </w:rPr>
        <w:t xml:space="preserve"> </w:t>
      </w:r>
      <w:r w:rsidR="0059147D" w:rsidRPr="00C76A73">
        <w:rPr>
          <w:rFonts w:ascii="Times New Roman" w:hAnsi="Times New Roman"/>
          <w:sz w:val="28"/>
          <w:szCs w:val="28"/>
        </w:rPr>
        <w:t xml:space="preserve">      </w:t>
      </w:r>
      <w:r w:rsidR="0095698F" w:rsidRPr="00C76A73">
        <w:rPr>
          <w:rFonts w:ascii="Times New Roman" w:hAnsi="Times New Roman"/>
          <w:sz w:val="28"/>
          <w:szCs w:val="28"/>
        </w:rPr>
        <w:t>И.П. Титенков</w:t>
      </w:r>
    </w:p>
    <w:p w:rsidR="00891157" w:rsidRPr="00C76A73" w:rsidRDefault="00891157" w:rsidP="007C4934">
      <w:pPr>
        <w:spacing w:after="0" w:line="240" w:lineRule="auto"/>
        <w:jc w:val="center"/>
        <w:rPr>
          <w:rFonts w:ascii="Times New Roman" w:hAnsi="Times New Roman"/>
          <w:sz w:val="20"/>
          <w:szCs w:val="20"/>
        </w:rPr>
        <w:sectPr w:rsidR="00891157" w:rsidRPr="00C76A73" w:rsidSect="00F82199">
          <w:headerReference w:type="default" r:id="rId10"/>
          <w:headerReference w:type="first" r:id="rId11"/>
          <w:pgSz w:w="11906" w:h="16838"/>
          <w:pgMar w:top="1134" w:right="851" w:bottom="1134" w:left="1418" w:header="709" w:footer="709" w:gutter="0"/>
          <w:cols w:space="708"/>
          <w:titlePg/>
          <w:docGrid w:linePitch="360"/>
        </w:sectPr>
      </w:pPr>
    </w:p>
    <w:p w:rsidR="00466EE8" w:rsidRPr="00C76A73" w:rsidRDefault="00466EE8" w:rsidP="00C76A73">
      <w:pPr>
        <w:pStyle w:val="2"/>
        <w:spacing w:before="0" w:line="240" w:lineRule="auto"/>
        <w:ind w:left="11907"/>
        <w:rPr>
          <w:rFonts w:ascii="Times New Roman" w:eastAsia="Calibri" w:hAnsi="Times New Roman" w:cs="Times New Roman"/>
          <w:b w:val="0"/>
          <w:bCs w:val="0"/>
          <w:color w:val="auto"/>
          <w:sz w:val="28"/>
          <w:szCs w:val="28"/>
        </w:rPr>
      </w:pPr>
      <w:r w:rsidRPr="00C76A73">
        <w:rPr>
          <w:rFonts w:ascii="Times New Roman" w:eastAsia="Calibri" w:hAnsi="Times New Roman" w:cs="Times New Roman"/>
          <w:b w:val="0"/>
          <w:bCs w:val="0"/>
          <w:color w:val="auto"/>
          <w:sz w:val="28"/>
          <w:szCs w:val="28"/>
        </w:rPr>
        <w:lastRenderedPageBreak/>
        <w:t>Приложение № 1</w:t>
      </w:r>
    </w:p>
    <w:p w:rsidR="00466EE8" w:rsidRPr="00C76A73" w:rsidRDefault="00466EE8" w:rsidP="00C76A73">
      <w:pPr>
        <w:spacing w:after="0" w:line="240" w:lineRule="auto"/>
        <w:ind w:left="11907"/>
        <w:rPr>
          <w:rFonts w:ascii="Times New Roman" w:hAnsi="Times New Roman"/>
          <w:sz w:val="28"/>
          <w:szCs w:val="28"/>
        </w:rPr>
      </w:pPr>
      <w:r w:rsidRPr="00C76A73">
        <w:rPr>
          <w:rFonts w:ascii="Times New Roman" w:hAnsi="Times New Roman"/>
          <w:sz w:val="28"/>
          <w:szCs w:val="28"/>
        </w:rPr>
        <w:t xml:space="preserve">к постановлению </w:t>
      </w:r>
    </w:p>
    <w:p w:rsidR="00466EE8" w:rsidRPr="00C76A73" w:rsidRDefault="00466EE8" w:rsidP="00C76A73">
      <w:pPr>
        <w:spacing w:after="0" w:line="240" w:lineRule="auto"/>
        <w:ind w:left="11907"/>
        <w:rPr>
          <w:rFonts w:ascii="Times New Roman" w:hAnsi="Times New Roman"/>
          <w:sz w:val="28"/>
          <w:szCs w:val="28"/>
        </w:rPr>
      </w:pPr>
      <w:r w:rsidRPr="00C76A73">
        <w:rPr>
          <w:rFonts w:ascii="Times New Roman" w:hAnsi="Times New Roman"/>
          <w:sz w:val="28"/>
          <w:szCs w:val="28"/>
        </w:rPr>
        <w:t xml:space="preserve">администрации </w:t>
      </w:r>
    </w:p>
    <w:p w:rsidR="00466EE8" w:rsidRPr="00C76A73" w:rsidRDefault="00466EE8" w:rsidP="00C76A73">
      <w:pPr>
        <w:spacing w:after="0" w:line="240" w:lineRule="auto"/>
        <w:ind w:left="11907"/>
        <w:rPr>
          <w:rFonts w:ascii="Times New Roman" w:hAnsi="Times New Roman"/>
          <w:sz w:val="28"/>
          <w:szCs w:val="28"/>
        </w:rPr>
      </w:pPr>
      <w:r w:rsidRPr="00C76A73">
        <w:rPr>
          <w:rFonts w:ascii="Times New Roman" w:hAnsi="Times New Roman"/>
          <w:sz w:val="28"/>
          <w:szCs w:val="28"/>
        </w:rPr>
        <w:t>города Ачинска</w:t>
      </w:r>
    </w:p>
    <w:p w:rsidR="00C76A73" w:rsidRPr="00C76A73" w:rsidRDefault="00C76A73" w:rsidP="00C76A73">
      <w:pPr>
        <w:spacing w:after="0" w:line="240" w:lineRule="auto"/>
        <w:ind w:left="11907"/>
        <w:rPr>
          <w:rFonts w:ascii="Times New Roman" w:hAnsi="Times New Roman"/>
          <w:sz w:val="28"/>
          <w:szCs w:val="28"/>
        </w:rPr>
      </w:pPr>
      <w:r w:rsidRPr="00C76A73">
        <w:rPr>
          <w:rFonts w:ascii="Times New Roman" w:hAnsi="Times New Roman"/>
          <w:sz w:val="28"/>
          <w:szCs w:val="28"/>
        </w:rPr>
        <w:t>от 05.05.2025 № 100-п</w:t>
      </w:r>
    </w:p>
    <w:p w:rsidR="00466EE8" w:rsidRPr="00C76A73" w:rsidRDefault="00466EE8" w:rsidP="00466EE8">
      <w:pPr>
        <w:spacing w:after="0" w:line="240" w:lineRule="auto"/>
        <w:ind w:left="9923"/>
        <w:rPr>
          <w:rFonts w:ascii="Times New Roman" w:hAnsi="Times New Roman"/>
          <w:sz w:val="28"/>
          <w:szCs w:val="28"/>
        </w:rPr>
      </w:pPr>
    </w:p>
    <w:p w:rsidR="00466EE8" w:rsidRPr="00C76A73" w:rsidRDefault="00466EE8" w:rsidP="00466EE8">
      <w:pPr>
        <w:spacing w:after="0" w:line="240" w:lineRule="auto"/>
        <w:ind w:left="9923"/>
        <w:rPr>
          <w:rFonts w:ascii="Times New Roman" w:hAnsi="Times New Roman"/>
          <w:sz w:val="28"/>
          <w:szCs w:val="28"/>
        </w:rPr>
      </w:pPr>
    </w:p>
    <w:p w:rsidR="00466EE8" w:rsidRPr="00C76A73" w:rsidRDefault="00466EE8" w:rsidP="00466EE8">
      <w:pPr>
        <w:tabs>
          <w:tab w:val="left" w:pos="709"/>
        </w:tabs>
        <w:spacing w:after="0" w:line="240" w:lineRule="auto"/>
        <w:ind w:left="426" w:right="-456"/>
        <w:jc w:val="center"/>
        <w:rPr>
          <w:rFonts w:ascii="Times New Roman" w:hAnsi="Times New Roman"/>
          <w:sz w:val="24"/>
          <w:szCs w:val="28"/>
        </w:rPr>
      </w:pPr>
      <w:r w:rsidRPr="00C76A73">
        <w:rPr>
          <w:rFonts w:ascii="Times New Roman" w:hAnsi="Times New Roman"/>
          <w:sz w:val="28"/>
          <w:szCs w:val="28"/>
        </w:rPr>
        <w:t>2.2. Перечень показателей муниципальной программы города Ачинска с указанием планируемых к достижению значений в результате реализации муниципальной программы города Ачинска</w:t>
      </w:r>
    </w:p>
    <w:p w:rsidR="00466EE8" w:rsidRPr="00C76A73" w:rsidRDefault="00466EE8" w:rsidP="00466EE8">
      <w:pPr>
        <w:spacing w:after="0" w:line="240" w:lineRule="auto"/>
        <w:jc w:val="right"/>
        <w:rPr>
          <w:rFonts w:ascii="Times New Roman" w:hAnsi="Times New Roman"/>
          <w:sz w:val="24"/>
          <w:szCs w:val="28"/>
        </w:rPr>
      </w:pPr>
    </w:p>
    <w:tbl>
      <w:tblPr>
        <w:tblStyle w:val="a3"/>
        <w:tblW w:w="5000" w:type="pct"/>
        <w:jc w:val="center"/>
        <w:tblLayout w:type="fixed"/>
        <w:tblLook w:val="04A0" w:firstRow="1" w:lastRow="0" w:firstColumn="1" w:lastColumn="0" w:noHBand="0" w:noVBand="1"/>
      </w:tblPr>
      <w:tblGrid>
        <w:gridCol w:w="420"/>
        <w:gridCol w:w="1745"/>
        <w:gridCol w:w="800"/>
        <w:gridCol w:w="727"/>
        <w:gridCol w:w="799"/>
        <w:gridCol w:w="800"/>
        <w:gridCol w:w="799"/>
        <w:gridCol w:w="800"/>
        <w:gridCol w:w="799"/>
        <w:gridCol w:w="800"/>
        <w:gridCol w:w="783"/>
        <w:gridCol w:w="1387"/>
        <w:gridCol w:w="945"/>
        <w:gridCol w:w="2238"/>
        <w:gridCol w:w="944"/>
      </w:tblGrid>
      <w:tr w:rsidR="00466EE8" w:rsidRPr="00C76A73" w:rsidTr="00C4659D">
        <w:trPr>
          <w:trHeight w:val="20"/>
          <w:jc w:val="center"/>
        </w:trPr>
        <w:tc>
          <w:tcPr>
            <w:tcW w:w="435" w:type="dxa"/>
            <w:vMerge w:val="restart"/>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 п/п</w:t>
            </w:r>
          </w:p>
        </w:tc>
        <w:tc>
          <w:tcPr>
            <w:tcW w:w="1879" w:type="dxa"/>
            <w:vMerge w:val="restart"/>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Показатели муниципальной программы города Ачинска</w:t>
            </w:r>
          </w:p>
        </w:tc>
        <w:tc>
          <w:tcPr>
            <w:tcW w:w="851" w:type="dxa"/>
            <w:vMerge w:val="restart"/>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Уровень показателя</w:t>
            </w:r>
          </w:p>
        </w:tc>
        <w:tc>
          <w:tcPr>
            <w:tcW w:w="771" w:type="dxa"/>
            <w:vMerge w:val="restart"/>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Признак возрастания/</w:t>
            </w:r>
            <w:r w:rsidRPr="00C76A73">
              <w:rPr>
                <w:rFonts w:ascii="Times New Roman" w:hAnsi="Times New Roman"/>
                <w:sz w:val="20"/>
                <w:szCs w:val="20"/>
              </w:rPr>
              <w:br/>
              <w:t>убывания</w:t>
            </w:r>
          </w:p>
        </w:tc>
        <w:tc>
          <w:tcPr>
            <w:tcW w:w="850" w:type="dxa"/>
            <w:vMerge w:val="restart"/>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Единица измерения (по ОКЕИ)</w:t>
            </w:r>
          </w:p>
        </w:tc>
        <w:tc>
          <w:tcPr>
            <w:tcW w:w="1701" w:type="dxa"/>
            <w:gridSpan w:val="2"/>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Базовые значения показателя муниципальной программы города Ачинска за два года, предшествующих году начала реализации программы</w:t>
            </w:r>
          </w:p>
        </w:tc>
        <w:tc>
          <w:tcPr>
            <w:tcW w:w="3384" w:type="dxa"/>
            <w:gridSpan w:val="4"/>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Значения показателя по годам реализации муниципальной программы города Ачинска</w:t>
            </w:r>
          </w:p>
        </w:tc>
        <w:tc>
          <w:tcPr>
            <w:tcW w:w="1490" w:type="dxa"/>
            <w:vMerge w:val="restart"/>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Документ</w:t>
            </w:r>
          </w:p>
        </w:tc>
        <w:tc>
          <w:tcPr>
            <w:tcW w:w="1009" w:type="dxa"/>
            <w:vMerge w:val="restart"/>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Ответственный за достижение показателя</w:t>
            </w:r>
          </w:p>
        </w:tc>
        <w:tc>
          <w:tcPr>
            <w:tcW w:w="2418" w:type="dxa"/>
            <w:vMerge w:val="restart"/>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Связь с целевым показателем национальной цели/ государственной программы Красноярского края</w:t>
            </w:r>
          </w:p>
        </w:tc>
        <w:tc>
          <w:tcPr>
            <w:tcW w:w="1007" w:type="dxa"/>
            <w:vMerge w:val="restart"/>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Источник информации (информационная система)</w:t>
            </w:r>
          </w:p>
        </w:tc>
      </w:tr>
      <w:tr w:rsidR="00466EE8" w:rsidRPr="00C76A73" w:rsidTr="00C4659D">
        <w:trPr>
          <w:trHeight w:val="20"/>
          <w:jc w:val="center"/>
        </w:trPr>
        <w:tc>
          <w:tcPr>
            <w:tcW w:w="435" w:type="dxa"/>
            <w:vMerge/>
            <w:vAlign w:val="center"/>
            <w:hideMark/>
          </w:tcPr>
          <w:p w:rsidR="00466EE8" w:rsidRPr="00C76A73" w:rsidRDefault="00466EE8" w:rsidP="00466EE8">
            <w:pPr>
              <w:jc w:val="center"/>
              <w:rPr>
                <w:rFonts w:ascii="Times New Roman" w:hAnsi="Times New Roman"/>
                <w:sz w:val="20"/>
                <w:szCs w:val="20"/>
              </w:rPr>
            </w:pPr>
          </w:p>
        </w:tc>
        <w:tc>
          <w:tcPr>
            <w:tcW w:w="1879" w:type="dxa"/>
            <w:vMerge/>
            <w:vAlign w:val="center"/>
            <w:hideMark/>
          </w:tcPr>
          <w:p w:rsidR="00466EE8" w:rsidRPr="00C76A73" w:rsidRDefault="00466EE8" w:rsidP="00466EE8">
            <w:pPr>
              <w:jc w:val="center"/>
              <w:rPr>
                <w:rFonts w:ascii="Times New Roman" w:hAnsi="Times New Roman"/>
                <w:sz w:val="20"/>
                <w:szCs w:val="20"/>
              </w:rPr>
            </w:pPr>
          </w:p>
        </w:tc>
        <w:tc>
          <w:tcPr>
            <w:tcW w:w="851" w:type="dxa"/>
            <w:vMerge/>
            <w:vAlign w:val="center"/>
            <w:hideMark/>
          </w:tcPr>
          <w:p w:rsidR="00466EE8" w:rsidRPr="00C76A73" w:rsidRDefault="00466EE8" w:rsidP="00466EE8">
            <w:pPr>
              <w:jc w:val="center"/>
              <w:rPr>
                <w:rFonts w:ascii="Times New Roman" w:hAnsi="Times New Roman"/>
                <w:sz w:val="20"/>
                <w:szCs w:val="20"/>
              </w:rPr>
            </w:pPr>
          </w:p>
        </w:tc>
        <w:tc>
          <w:tcPr>
            <w:tcW w:w="771" w:type="dxa"/>
            <w:vMerge/>
            <w:vAlign w:val="center"/>
            <w:hideMark/>
          </w:tcPr>
          <w:p w:rsidR="00466EE8" w:rsidRPr="00C76A73" w:rsidRDefault="00466EE8" w:rsidP="00466EE8">
            <w:pPr>
              <w:jc w:val="center"/>
              <w:rPr>
                <w:rFonts w:ascii="Times New Roman" w:hAnsi="Times New Roman"/>
                <w:sz w:val="20"/>
                <w:szCs w:val="20"/>
              </w:rPr>
            </w:pPr>
          </w:p>
        </w:tc>
        <w:tc>
          <w:tcPr>
            <w:tcW w:w="850" w:type="dxa"/>
            <w:vMerge/>
            <w:vAlign w:val="center"/>
            <w:hideMark/>
          </w:tcPr>
          <w:p w:rsidR="00466EE8" w:rsidRPr="00C76A73" w:rsidRDefault="00466EE8" w:rsidP="00466EE8">
            <w:pPr>
              <w:jc w:val="center"/>
              <w:rPr>
                <w:rFonts w:ascii="Times New Roman" w:hAnsi="Times New Roman"/>
                <w:sz w:val="20"/>
                <w:szCs w:val="20"/>
              </w:rPr>
            </w:pPr>
          </w:p>
        </w:tc>
        <w:tc>
          <w:tcPr>
            <w:tcW w:w="851"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2023 год</w:t>
            </w:r>
          </w:p>
        </w:tc>
        <w:tc>
          <w:tcPr>
            <w:tcW w:w="850"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2024 год</w:t>
            </w:r>
          </w:p>
        </w:tc>
        <w:tc>
          <w:tcPr>
            <w:tcW w:w="851"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2025 год</w:t>
            </w:r>
          </w:p>
        </w:tc>
        <w:tc>
          <w:tcPr>
            <w:tcW w:w="850"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2026 год</w:t>
            </w:r>
          </w:p>
        </w:tc>
        <w:tc>
          <w:tcPr>
            <w:tcW w:w="851"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2027 год</w:t>
            </w:r>
          </w:p>
        </w:tc>
        <w:tc>
          <w:tcPr>
            <w:tcW w:w="832"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2030 год</w:t>
            </w:r>
          </w:p>
        </w:tc>
        <w:tc>
          <w:tcPr>
            <w:tcW w:w="1490" w:type="dxa"/>
            <w:vMerge/>
            <w:vAlign w:val="center"/>
            <w:hideMark/>
          </w:tcPr>
          <w:p w:rsidR="00466EE8" w:rsidRPr="00C76A73" w:rsidRDefault="00466EE8" w:rsidP="00466EE8">
            <w:pPr>
              <w:jc w:val="center"/>
              <w:rPr>
                <w:rFonts w:ascii="Times New Roman" w:hAnsi="Times New Roman"/>
                <w:sz w:val="20"/>
                <w:szCs w:val="20"/>
              </w:rPr>
            </w:pPr>
          </w:p>
        </w:tc>
        <w:tc>
          <w:tcPr>
            <w:tcW w:w="1009" w:type="dxa"/>
            <w:vMerge/>
            <w:vAlign w:val="center"/>
            <w:hideMark/>
          </w:tcPr>
          <w:p w:rsidR="00466EE8" w:rsidRPr="00C76A73" w:rsidRDefault="00466EE8" w:rsidP="00466EE8">
            <w:pPr>
              <w:jc w:val="center"/>
              <w:rPr>
                <w:rFonts w:ascii="Times New Roman" w:hAnsi="Times New Roman"/>
                <w:sz w:val="20"/>
                <w:szCs w:val="20"/>
              </w:rPr>
            </w:pPr>
          </w:p>
        </w:tc>
        <w:tc>
          <w:tcPr>
            <w:tcW w:w="2418" w:type="dxa"/>
            <w:vMerge/>
            <w:vAlign w:val="center"/>
            <w:hideMark/>
          </w:tcPr>
          <w:p w:rsidR="00466EE8" w:rsidRPr="00C76A73" w:rsidRDefault="00466EE8" w:rsidP="00466EE8">
            <w:pPr>
              <w:jc w:val="center"/>
              <w:rPr>
                <w:rFonts w:ascii="Times New Roman" w:hAnsi="Times New Roman"/>
                <w:sz w:val="20"/>
                <w:szCs w:val="20"/>
              </w:rPr>
            </w:pPr>
          </w:p>
        </w:tc>
        <w:tc>
          <w:tcPr>
            <w:tcW w:w="1007" w:type="dxa"/>
            <w:vMerge/>
            <w:vAlign w:val="center"/>
            <w:hideMark/>
          </w:tcPr>
          <w:p w:rsidR="00466EE8" w:rsidRPr="00C76A73" w:rsidRDefault="00466EE8" w:rsidP="00466EE8">
            <w:pPr>
              <w:jc w:val="center"/>
              <w:rPr>
                <w:rFonts w:ascii="Times New Roman" w:hAnsi="Times New Roman"/>
                <w:sz w:val="20"/>
                <w:szCs w:val="20"/>
              </w:rPr>
            </w:pPr>
          </w:p>
        </w:tc>
      </w:tr>
      <w:tr w:rsidR="00466EE8" w:rsidRPr="00C76A73" w:rsidTr="00C4659D">
        <w:trPr>
          <w:trHeight w:val="20"/>
          <w:jc w:val="center"/>
        </w:trPr>
        <w:tc>
          <w:tcPr>
            <w:tcW w:w="435"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1</w:t>
            </w:r>
          </w:p>
        </w:tc>
        <w:tc>
          <w:tcPr>
            <w:tcW w:w="1879"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2</w:t>
            </w:r>
          </w:p>
        </w:tc>
        <w:tc>
          <w:tcPr>
            <w:tcW w:w="851"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3</w:t>
            </w:r>
          </w:p>
        </w:tc>
        <w:tc>
          <w:tcPr>
            <w:tcW w:w="771"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4</w:t>
            </w:r>
          </w:p>
        </w:tc>
        <w:tc>
          <w:tcPr>
            <w:tcW w:w="850"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5</w:t>
            </w:r>
          </w:p>
        </w:tc>
        <w:tc>
          <w:tcPr>
            <w:tcW w:w="851"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6</w:t>
            </w:r>
          </w:p>
        </w:tc>
        <w:tc>
          <w:tcPr>
            <w:tcW w:w="850"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7</w:t>
            </w:r>
          </w:p>
        </w:tc>
        <w:tc>
          <w:tcPr>
            <w:tcW w:w="851"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8</w:t>
            </w:r>
          </w:p>
        </w:tc>
        <w:tc>
          <w:tcPr>
            <w:tcW w:w="850"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9</w:t>
            </w:r>
          </w:p>
        </w:tc>
        <w:tc>
          <w:tcPr>
            <w:tcW w:w="851"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10</w:t>
            </w:r>
          </w:p>
        </w:tc>
        <w:tc>
          <w:tcPr>
            <w:tcW w:w="832"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11</w:t>
            </w:r>
          </w:p>
        </w:tc>
        <w:tc>
          <w:tcPr>
            <w:tcW w:w="1490"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12</w:t>
            </w:r>
          </w:p>
        </w:tc>
        <w:tc>
          <w:tcPr>
            <w:tcW w:w="1009"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13</w:t>
            </w:r>
          </w:p>
        </w:tc>
        <w:tc>
          <w:tcPr>
            <w:tcW w:w="2418"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14</w:t>
            </w:r>
          </w:p>
        </w:tc>
        <w:tc>
          <w:tcPr>
            <w:tcW w:w="1007"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15</w:t>
            </w:r>
          </w:p>
        </w:tc>
      </w:tr>
      <w:tr w:rsidR="00466EE8" w:rsidRPr="00C76A73" w:rsidTr="00C4659D">
        <w:trPr>
          <w:trHeight w:val="20"/>
          <w:jc w:val="center"/>
        </w:trPr>
        <w:tc>
          <w:tcPr>
            <w:tcW w:w="435"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4</w:t>
            </w:r>
          </w:p>
        </w:tc>
        <w:tc>
          <w:tcPr>
            <w:tcW w:w="1879"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Численность детей, обучающихся в муниципальных общеобразовательных организациях по всем формам обучения</w:t>
            </w:r>
          </w:p>
        </w:tc>
        <w:tc>
          <w:tcPr>
            <w:tcW w:w="851" w:type="dxa"/>
            <w:noWrap/>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НП</w:t>
            </w:r>
          </w:p>
        </w:tc>
        <w:tc>
          <w:tcPr>
            <w:tcW w:w="771" w:type="dxa"/>
            <w:noWrap/>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возрастание</w:t>
            </w:r>
          </w:p>
        </w:tc>
        <w:tc>
          <w:tcPr>
            <w:tcW w:w="850"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чел.</w:t>
            </w:r>
          </w:p>
        </w:tc>
        <w:tc>
          <w:tcPr>
            <w:tcW w:w="851" w:type="dxa"/>
            <w:noWrap/>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13119</w:t>
            </w:r>
          </w:p>
        </w:tc>
        <w:tc>
          <w:tcPr>
            <w:tcW w:w="850" w:type="dxa"/>
            <w:noWrap/>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12924</w:t>
            </w:r>
          </w:p>
        </w:tc>
        <w:tc>
          <w:tcPr>
            <w:tcW w:w="851" w:type="dxa"/>
            <w:noWrap/>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12924</w:t>
            </w:r>
          </w:p>
        </w:tc>
        <w:tc>
          <w:tcPr>
            <w:tcW w:w="850" w:type="dxa"/>
            <w:noWrap/>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12829</w:t>
            </w:r>
          </w:p>
        </w:tc>
        <w:tc>
          <w:tcPr>
            <w:tcW w:w="851" w:type="dxa"/>
            <w:noWrap/>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12829</w:t>
            </w:r>
          </w:p>
        </w:tc>
        <w:tc>
          <w:tcPr>
            <w:tcW w:w="832" w:type="dxa"/>
            <w:noWrap/>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13000</w:t>
            </w:r>
          </w:p>
        </w:tc>
        <w:tc>
          <w:tcPr>
            <w:tcW w:w="1490" w:type="dxa"/>
            <w:vAlign w:val="center"/>
            <w:hideMark/>
          </w:tcPr>
          <w:p w:rsidR="00466EE8" w:rsidRPr="00C76A73" w:rsidRDefault="00466EE8" w:rsidP="00466EE8">
            <w:pPr>
              <w:jc w:val="center"/>
              <w:rPr>
                <w:rFonts w:ascii="Times New Roman" w:hAnsi="Times New Roman"/>
                <w:sz w:val="19"/>
                <w:szCs w:val="19"/>
              </w:rPr>
            </w:pPr>
            <w:r w:rsidRPr="00C76A73">
              <w:rPr>
                <w:rFonts w:ascii="Times New Roman" w:hAnsi="Times New Roman"/>
                <w:sz w:val="19"/>
                <w:szCs w:val="19"/>
              </w:rPr>
              <w:t xml:space="preserve">Указ Президента Российской Федерации от 07.05.2024 № 309 "О национальных целях развития Российской Федерации на период до 2030 года и на перспективу </w:t>
            </w:r>
            <w:r w:rsidRPr="00C76A73">
              <w:rPr>
                <w:rFonts w:ascii="Times New Roman" w:hAnsi="Times New Roman"/>
                <w:sz w:val="19"/>
                <w:szCs w:val="19"/>
              </w:rPr>
              <w:lastRenderedPageBreak/>
              <w:t>до 2036 года".</w:t>
            </w:r>
          </w:p>
          <w:p w:rsidR="00015AA8" w:rsidRPr="00C76A73" w:rsidRDefault="00015AA8" w:rsidP="00466EE8">
            <w:pPr>
              <w:jc w:val="center"/>
              <w:rPr>
                <w:rFonts w:ascii="Times New Roman" w:hAnsi="Times New Roman"/>
                <w:sz w:val="19"/>
                <w:szCs w:val="19"/>
              </w:rPr>
            </w:pPr>
          </w:p>
        </w:tc>
        <w:tc>
          <w:tcPr>
            <w:tcW w:w="1009"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lastRenderedPageBreak/>
              <w:t>Управление образования администрации города Ачинска</w:t>
            </w:r>
          </w:p>
        </w:tc>
        <w:tc>
          <w:tcPr>
            <w:tcW w:w="2418"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 xml:space="preserve">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w:t>
            </w:r>
            <w:r w:rsidRPr="00C76A73">
              <w:rPr>
                <w:rFonts w:ascii="Times New Roman" w:hAnsi="Times New Roman"/>
                <w:sz w:val="20"/>
                <w:szCs w:val="20"/>
              </w:rPr>
              <w:lastRenderedPageBreak/>
              <w:t>ценностей</w:t>
            </w:r>
          </w:p>
        </w:tc>
        <w:tc>
          <w:tcPr>
            <w:tcW w:w="1007"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lastRenderedPageBreak/>
              <w:t>статистический отчет ОШ-1</w:t>
            </w:r>
          </w:p>
        </w:tc>
      </w:tr>
      <w:tr w:rsidR="00466EE8" w:rsidRPr="00C76A73" w:rsidTr="00C4659D">
        <w:trPr>
          <w:trHeight w:val="20"/>
          <w:jc w:val="center"/>
        </w:trPr>
        <w:tc>
          <w:tcPr>
            <w:tcW w:w="435"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lastRenderedPageBreak/>
              <w:t>5</w:t>
            </w:r>
          </w:p>
        </w:tc>
        <w:tc>
          <w:tcPr>
            <w:tcW w:w="1879"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Доля обучающихся по образовательным программам основного и среднего общего образования, охваченных мероприятиями, направленными на раннюю профессиональную ориентацию, в том числе в рамках программы "Билет в будущее"</w:t>
            </w:r>
          </w:p>
        </w:tc>
        <w:tc>
          <w:tcPr>
            <w:tcW w:w="851" w:type="dxa"/>
            <w:noWrap/>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НП</w:t>
            </w:r>
          </w:p>
        </w:tc>
        <w:tc>
          <w:tcPr>
            <w:tcW w:w="771" w:type="dxa"/>
            <w:noWrap/>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возрастание</w:t>
            </w:r>
          </w:p>
        </w:tc>
        <w:tc>
          <w:tcPr>
            <w:tcW w:w="850"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w:t>
            </w:r>
          </w:p>
        </w:tc>
        <w:tc>
          <w:tcPr>
            <w:tcW w:w="851" w:type="dxa"/>
            <w:noWrap/>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45</w:t>
            </w:r>
          </w:p>
        </w:tc>
        <w:tc>
          <w:tcPr>
            <w:tcW w:w="850" w:type="dxa"/>
            <w:noWrap/>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37</w:t>
            </w:r>
          </w:p>
        </w:tc>
        <w:tc>
          <w:tcPr>
            <w:tcW w:w="851" w:type="dxa"/>
            <w:noWrap/>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43</w:t>
            </w:r>
          </w:p>
        </w:tc>
        <w:tc>
          <w:tcPr>
            <w:tcW w:w="850" w:type="dxa"/>
            <w:noWrap/>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46</w:t>
            </w:r>
          </w:p>
        </w:tc>
        <w:tc>
          <w:tcPr>
            <w:tcW w:w="851" w:type="dxa"/>
            <w:noWrap/>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48</w:t>
            </w:r>
          </w:p>
        </w:tc>
        <w:tc>
          <w:tcPr>
            <w:tcW w:w="832" w:type="dxa"/>
            <w:noWrap/>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48</w:t>
            </w:r>
          </w:p>
        </w:tc>
        <w:tc>
          <w:tcPr>
            <w:tcW w:w="1490"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Указ Президента Российской Федерации от 07.05.2024 № 309 "О национальных целях развития Российской Федерации на период до 2030 года и на перспективу до 2036 года".</w:t>
            </w:r>
          </w:p>
        </w:tc>
        <w:tc>
          <w:tcPr>
            <w:tcW w:w="1009"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Управление образования администрации города Ачинска</w:t>
            </w:r>
          </w:p>
        </w:tc>
        <w:tc>
          <w:tcPr>
            <w:tcW w:w="2418"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w:t>
            </w:r>
          </w:p>
        </w:tc>
        <w:tc>
          <w:tcPr>
            <w:tcW w:w="1007"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статистическая отчетность</w:t>
            </w:r>
          </w:p>
        </w:tc>
      </w:tr>
      <w:tr w:rsidR="00466EE8" w:rsidRPr="00C76A73" w:rsidTr="00C4659D">
        <w:trPr>
          <w:trHeight w:val="20"/>
          <w:jc w:val="center"/>
        </w:trPr>
        <w:tc>
          <w:tcPr>
            <w:tcW w:w="435"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10</w:t>
            </w:r>
          </w:p>
        </w:tc>
        <w:tc>
          <w:tcPr>
            <w:tcW w:w="1879"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 xml:space="preserve">Количество детей и молодежи в возрасте до 35 лет, вовлечённых в мероприятия, направленные на развитие системы межпоколенческого взаимодействия и обеспечение преемственности поколений, поддержки общественных инициатив и проектов, направленных на гражданское и патриотическое </w:t>
            </w:r>
            <w:r w:rsidRPr="00C76A73">
              <w:rPr>
                <w:rFonts w:ascii="Times New Roman" w:hAnsi="Times New Roman"/>
                <w:sz w:val="20"/>
                <w:szCs w:val="20"/>
              </w:rPr>
              <w:lastRenderedPageBreak/>
              <w:t>воспитание детей и молодежи («Патриотическое воспитание граждан Российской Федерации»)</w:t>
            </w:r>
          </w:p>
        </w:tc>
        <w:tc>
          <w:tcPr>
            <w:tcW w:w="851" w:type="dxa"/>
            <w:noWrap/>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lastRenderedPageBreak/>
              <w:t>НП</w:t>
            </w:r>
          </w:p>
        </w:tc>
        <w:tc>
          <w:tcPr>
            <w:tcW w:w="771" w:type="dxa"/>
            <w:noWrap/>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возрастание</w:t>
            </w:r>
          </w:p>
        </w:tc>
        <w:tc>
          <w:tcPr>
            <w:tcW w:w="850"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чел.</w:t>
            </w:r>
          </w:p>
        </w:tc>
        <w:tc>
          <w:tcPr>
            <w:tcW w:w="851"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200</w:t>
            </w:r>
          </w:p>
        </w:tc>
        <w:tc>
          <w:tcPr>
            <w:tcW w:w="850"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200</w:t>
            </w:r>
          </w:p>
        </w:tc>
        <w:tc>
          <w:tcPr>
            <w:tcW w:w="851"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356</w:t>
            </w:r>
          </w:p>
        </w:tc>
        <w:tc>
          <w:tcPr>
            <w:tcW w:w="850"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412</w:t>
            </w:r>
          </w:p>
        </w:tc>
        <w:tc>
          <w:tcPr>
            <w:tcW w:w="851" w:type="dxa"/>
            <w:noWrap/>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430</w:t>
            </w:r>
          </w:p>
        </w:tc>
        <w:tc>
          <w:tcPr>
            <w:tcW w:w="832" w:type="dxa"/>
            <w:noWrap/>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430</w:t>
            </w:r>
          </w:p>
        </w:tc>
        <w:tc>
          <w:tcPr>
            <w:tcW w:w="1490"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Указ Президента Российской Федерации от 07.05.2024 № 309 "О национальных целях развития Российской Федерации на период до 2030 года и на перспективу до 2036 года".</w:t>
            </w:r>
          </w:p>
        </w:tc>
        <w:tc>
          <w:tcPr>
            <w:tcW w:w="1009"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Управление образования администрации города Ачинска</w:t>
            </w:r>
          </w:p>
        </w:tc>
        <w:tc>
          <w:tcPr>
            <w:tcW w:w="2418"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tc>
        <w:tc>
          <w:tcPr>
            <w:tcW w:w="1007"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итоговый отчёт</w:t>
            </w:r>
          </w:p>
        </w:tc>
      </w:tr>
      <w:tr w:rsidR="00015AA8" w:rsidRPr="00C76A73" w:rsidTr="00C4659D">
        <w:trPr>
          <w:trHeight w:val="20"/>
          <w:jc w:val="center"/>
        </w:trPr>
        <w:tc>
          <w:tcPr>
            <w:tcW w:w="435" w:type="dxa"/>
            <w:noWrap/>
            <w:vAlign w:val="center"/>
          </w:tcPr>
          <w:p w:rsidR="00015AA8" w:rsidRPr="00C76A73" w:rsidRDefault="00015AA8" w:rsidP="00015AA8">
            <w:pPr>
              <w:jc w:val="center"/>
              <w:rPr>
                <w:rFonts w:ascii="Times New Roman" w:hAnsi="Times New Roman"/>
                <w:sz w:val="20"/>
                <w:szCs w:val="20"/>
              </w:rPr>
            </w:pPr>
            <w:r w:rsidRPr="00C76A73">
              <w:rPr>
                <w:rFonts w:ascii="Times New Roman" w:hAnsi="Times New Roman"/>
                <w:sz w:val="20"/>
                <w:szCs w:val="20"/>
              </w:rPr>
              <w:lastRenderedPageBreak/>
              <w:t>13</w:t>
            </w:r>
          </w:p>
        </w:tc>
        <w:tc>
          <w:tcPr>
            <w:tcW w:w="1879" w:type="dxa"/>
            <w:vAlign w:val="center"/>
          </w:tcPr>
          <w:p w:rsidR="00015AA8" w:rsidRPr="00C76A73" w:rsidRDefault="00015AA8" w:rsidP="00015AA8">
            <w:pPr>
              <w:jc w:val="center"/>
              <w:rPr>
                <w:rFonts w:ascii="Times New Roman" w:hAnsi="Times New Roman"/>
                <w:sz w:val="20"/>
                <w:szCs w:val="20"/>
              </w:rPr>
            </w:pPr>
            <w:r w:rsidRPr="00C76A73">
              <w:rPr>
                <w:rFonts w:ascii="Times New Roman" w:hAnsi="Times New Roman"/>
                <w:sz w:val="20"/>
                <w:szCs w:val="20"/>
              </w:rPr>
              <w:t>Доля педагогических работников, которым присвоена высшая и первая квалификационная категории, от общей численности педагогических работников образовательных организаций</w:t>
            </w:r>
          </w:p>
        </w:tc>
        <w:tc>
          <w:tcPr>
            <w:tcW w:w="851" w:type="dxa"/>
            <w:vAlign w:val="center"/>
          </w:tcPr>
          <w:p w:rsidR="00015AA8" w:rsidRPr="00C76A73" w:rsidRDefault="00015AA8" w:rsidP="00015AA8">
            <w:pPr>
              <w:jc w:val="center"/>
              <w:rPr>
                <w:rFonts w:ascii="Times New Roman" w:hAnsi="Times New Roman"/>
                <w:sz w:val="20"/>
                <w:szCs w:val="20"/>
              </w:rPr>
            </w:pPr>
            <w:r w:rsidRPr="00C76A73">
              <w:rPr>
                <w:rFonts w:ascii="Times New Roman" w:hAnsi="Times New Roman"/>
                <w:sz w:val="20"/>
                <w:szCs w:val="20"/>
              </w:rPr>
              <w:t>НП</w:t>
            </w:r>
          </w:p>
        </w:tc>
        <w:tc>
          <w:tcPr>
            <w:tcW w:w="771" w:type="dxa"/>
            <w:noWrap/>
            <w:vAlign w:val="center"/>
          </w:tcPr>
          <w:p w:rsidR="00015AA8" w:rsidRPr="00C76A73" w:rsidRDefault="00015AA8" w:rsidP="00015AA8">
            <w:pPr>
              <w:jc w:val="center"/>
              <w:rPr>
                <w:rFonts w:ascii="Times New Roman" w:hAnsi="Times New Roman"/>
                <w:sz w:val="20"/>
                <w:szCs w:val="20"/>
              </w:rPr>
            </w:pPr>
            <w:r w:rsidRPr="00C76A73">
              <w:rPr>
                <w:rFonts w:ascii="Times New Roman" w:hAnsi="Times New Roman"/>
                <w:sz w:val="20"/>
                <w:szCs w:val="20"/>
              </w:rPr>
              <w:t>возрастание</w:t>
            </w:r>
          </w:p>
        </w:tc>
        <w:tc>
          <w:tcPr>
            <w:tcW w:w="850" w:type="dxa"/>
            <w:vAlign w:val="center"/>
          </w:tcPr>
          <w:p w:rsidR="00015AA8" w:rsidRPr="00C76A73" w:rsidRDefault="00015AA8" w:rsidP="00015AA8">
            <w:pPr>
              <w:jc w:val="center"/>
              <w:rPr>
                <w:rFonts w:ascii="Times New Roman" w:hAnsi="Times New Roman"/>
                <w:sz w:val="20"/>
                <w:szCs w:val="20"/>
              </w:rPr>
            </w:pPr>
            <w:r w:rsidRPr="00C76A73">
              <w:rPr>
                <w:rFonts w:ascii="Times New Roman" w:hAnsi="Times New Roman"/>
                <w:sz w:val="20"/>
                <w:szCs w:val="20"/>
              </w:rPr>
              <w:t>%</w:t>
            </w:r>
          </w:p>
        </w:tc>
        <w:tc>
          <w:tcPr>
            <w:tcW w:w="851" w:type="dxa"/>
            <w:vAlign w:val="center"/>
          </w:tcPr>
          <w:p w:rsidR="00015AA8" w:rsidRPr="00C76A73" w:rsidRDefault="00015AA8" w:rsidP="00015AA8">
            <w:pPr>
              <w:jc w:val="center"/>
              <w:rPr>
                <w:rFonts w:ascii="Times New Roman" w:hAnsi="Times New Roman"/>
                <w:sz w:val="20"/>
                <w:szCs w:val="20"/>
              </w:rPr>
            </w:pPr>
            <w:r w:rsidRPr="00C76A73">
              <w:rPr>
                <w:rFonts w:ascii="Times New Roman" w:hAnsi="Times New Roman"/>
                <w:sz w:val="20"/>
                <w:szCs w:val="20"/>
              </w:rPr>
              <w:t>X</w:t>
            </w:r>
          </w:p>
        </w:tc>
        <w:tc>
          <w:tcPr>
            <w:tcW w:w="850" w:type="dxa"/>
            <w:vAlign w:val="center"/>
          </w:tcPr>
          <w:p w:rsidR="00015AA8" w:rsidRPr="00C76A73" w:rsidRDefault="00015AA8" w:rsidP="00015AA8">
            <w:pPr>
              <w:jc w:val="center"/>
              <w:rPr>
                <w:rFonts w:ascii="Times New Roman" w:hAnsi="Times New Roman"/>
                <w:sz w:val="20"/>
                <w:szCs w:val="20"/>
              </w:rPr>
            </w:pPr>
            <w:r w:rsidRPr="00C76A73">
              <w:rPr>
                <w:rFonts w:ascii="Times New Roman" w:hAnsi="Times New Roman"/>
                <w:sz w:val="20"/>
                <w:szCs w:val="20"/>
              </w:rPr>
              <w:t>X</w:t>
            </w:r>
          </w:p>
        </w:tc>
        <w:tc>
          <w:tcPr>
            <w:tcW w:w="851" w:type="dxa"/>
            <w:vAlign w:val="center"/>
          </w:tcPr>
          <w:p w:rsidR="00015AA8" w:rsidRPr="00C76A73" w:rsidRDefault="00015AA8" w:rsidP="00015AA8">
            <w:pPr>
              <w:jc w:val="center"/>
              <w:rPr>
                <w:rFonts w:ascii="Times New Roman" w:hAnsi="Times New Roman"/>
                <w:sz w:val="20"/>
                <w:szCs w:val="20"/>
              </w:rPr>
            </w:pPr>
            <w:r w:rsidRPr="00C76A73">
              <w:rPr>
                <w:rFonts w:ascii="Times New Roman" w:hAnsi="Times New Roman"/>
                <w:sz w:val="20"/>
                <w:szCs w:val="20"/>
              </w:rPr>
              <w:t>57</w:t>
            </w:r>
          </w:p>
        </w:tc>
        <w:tc>
          <w:tcPr>
            <w:tcW w:w="850" w:type="dxa"/>
            <w:vAlign w:val="center"/>
          </w:tcPr>
          <w:p w:rsidR="00015AA8" w:rsidRPr="00C76A73" w:rsidRDefault="00015AA8" w:rsidP="00015AA8">
            <w:pPr>
              <w:jc w:val="center"/>
              <w:rPr>
                <w:rFonts w:ascii="Times New Roman" w:hAnsi="Times New Roman"/>
                <w:sz w:val="20"/>
                <w:szCs w:val="20"/>
              </w:rPr>
            </w:pPr>
            <w:r w:rsidRPr="00C76A73">
              <w:rPr>
                <w:rFonts w:ascii="Times New Roman" w:hAnsi="Times New Roman"/>
                <w:sz w:val="20"/>
                <w:szCs w:val="20"/>
              </w:rPr>
              <w:t>58</w:t>
            </w:r>
          </w:p>
        </w:tc>
        <w:tc>
          <w:tcPr>
            <w:tcW w:w="851" w:type="dxa"/>
            <w:vAlign w:val="center"/>
          </w:tcPr>
          <w:p w:rsidR="00015AA8" w:rsidRPr="00C76A73" w:rsidRDefault="00015AA8" w:rsidP="00015AA8">
            <w:pPr>
              <w:jc w:val="center"/>
              <w:rPr>
                <w:rFonts w:ascii="Times New Roman" w:hAnsi="Times New Roman"/>
                <w:sz w:val="20"/>
                <w:szCs w:val="20"/>
              </w:rPr>
            </w:pPr>
            <w:r w:rsidRPr="00C76A73">
              <w:rPr>
                <w:rFonts w:ascii="Times New Roman" w:hAnsi="Times New Roman"/>
                <w:sz w:val="20"/>
                <w:szCs w:val="20"/>
              </w:rPr>
              <w:t>60</w:t>
            </w:r>
          </w:p>
        </w:tc>
        <w:tc>
          <w:tcPr>
            <w:tcW w:w="832" w:type="dxa"/>
            <w:vAlign w:val="center"/>
          </w:tcPr>
          <w:p w:rsidR="00015AA8" w:rsidRPr="00C76A73" w:rsidRDefault="00015AA8" w:rsidP="00015AA8">
            <w:pPr>
              <w:jc w:val="center"/>
              <w:rPr>
                <w:rFonts w:ascii="Times New Roman" w:hAnsi="Times New Roman"/>
                <w:sz w:val="20"/>
                <w:szCs w:val="20"/>
              </w:rPr>
            </w:pPr>
            <w:r w:rsidRPr="00C76A73">
              <w:rPr>
                <w:rFonts w:ascii="Times New Roman" w:hAnsi="Times New Roman"/>
                <w:sz w:val="20"/>
                <w:szCs w:val="20"/>
              </w:rPr>
              <w:t>60</w:t>
            </w:r>
          </w:p>
        </w:tc>
        <w:tc>
          <w:tcPr>
            <w:tcW w:w="1490" w:type="dxa"/>
            <w:vAlign w:val="center"/>
          </w:tcPr>
          <w:p w:rsidR="00015AA8" w:rsidRPr="00C76A73" w:rsidRDefault="00015AA8" w:rsidP="00015AA8">
            <w:pPr>
              <w:jc w:val="center"/>
              <w:rPr>
                <w:rFonts w:ascii="Times New Roman" w:hAnsi="Times New Roman"/>
                <w:sz w:val="20"/>
                <w:szCs w:val="20"/>
              </w:rPr>
            </w:pPr>
            <w:r w:rsidRPr="00C76A73">
              <w:rPr>
                <w:rFonts w:ascii="Times New Roman" w:hAnsi="Times New Roman"/>
                <w:sz w:val="20"/>
                <w:szCs w:val="20"/>
              </w:rPr>
              <w:t>Указ Президента Российской Федерации от 07.05.2024 № 309 "О национальных целях развития Российской Федерации на период до 2030 года и на перспективу до 2036 года".</w:t>
            </w:r>
          </w:p>
        </w:tc>
        <w:tc>
          <w:tcPr>
            <w:tcW w:w="1009" w:type="dxa"/>
            <w:vAlign w:val="center"/>
          </w:tcPr>
          <w:p w:rsidR="00015AA8" w:rsidRPr="00C76A73" w:rsidRDefault="00015AA8" w:rsidP="00015AA8">
            <w:pPr>
              <w:jc w:val="center"/>
              <w:rPr>
                <w:rFonts w:ascii="Times New Roman" w:hAnsi="Times New Roman"/>
                <w:sz w:val="20"/>
                <w:szCs w:val="20"/>
              </w:rPr>
            </w:pPr>
            <w:r w:rsidRPr="00C76A73">
              <w:rPr>
                <w:rFonts w:ascii="Times New Roman" w:hAnsi="Times New Roman"/>
                <w:sz w:val="20"/>
                <w:szCs w:val="20"/>
              </w:rPr>
              <w:t>Управление образования администрации города Ачинска</w:t>
            </w:r>
          </w:p>
        </w:tc>
        <w:tc>
          <w:tcPr>
            <w:tcW w:w="2418" w:type="dxa"/>
            <w:vAlign w:val="center"/>
          </w:tcPr>
          <w:p w:rsidR="00015AA8" w:rsidRPr="00C76A73" w:rsidRDefault="00015AA8" w:rsidP="00015AA8">
            <w:pPr>
              <w:jc w:val="center"/>
              <w:rPr>
                <w:rFonts w:ascii="Times New Roman" w:hAnsi="Times New Roman"/>
                <w:sz w:val="20"/>
                <w:szCs w:val="20"/>
              </w:rPr>
            </w:pPr>
            <w:r w:rsidRPr="00C76A73">
              <w:rPr>
                <w:rFonts w:ascii="Times New Roman" w:hAnsi="Times New Roman"/>
                <w:sz w:val="20"/>
                <w:szCs w:val="20"/>
              </w:rPr>
              <w:t>Формирование к 2030 году современной системы профессионального развития педагогических работников для всех уровней образования, предусматривающей ежегодное дополнительное профессиональное образование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образования и научных организаций.</w:t>
            </w:r>
          </w:p>
        </w:tc>
        <w:tc>
          <w:tcPr>
            <w:tcW w:w="1007" w:type="dxa"/>
            <w:vAlign w:val="center"/>
          </w:tcPr>
          <w:p w:rsidR="00015AA8" w:rsidRPr="00C76A73" w:rsidRDefault="00015AA8" w:rsidP="00015AA8">
            <w:pPr>
              <w:jc w:val="center"/>
              <w:rPr>
                <w:rFonts w:ascii="Times New Roman" w:hAnsi="Times New Roman"/>
                <w:sz w:val="20"/>
                <w:szCs w:val="20"/>
              </w:rPr>
            </w:pPr>
            <w:r w:rsidRPr="00C76A73">
              <w:rPr>
                <w:rFonts w:ascii="Times New Roman" w:hAnsi="Times New Roman"/>
                <w:sz w:val="20"/>
                <w:szCs w:val="20"/>
              </w:rPr>
              <w:t>приказы Министерства образования и науки Красноярского края</w:t>
            </w:r>
          </w:p>
        </w:tc>
      </w:tr>
      <w:tr w:rsidR="00466EE8" w:rsidRPr="00C76A73" w:rsidTr="00C4659D">
        <w:trPr>
          <w:trHeight w:val="20"/>
          <w:jc w:val="center"/>
        </w:trPr>
        <w:tc>
          <w:tcPr>
            <w:tcW w:w="435" w:type="dxa"/>
            <w:noWrap/>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17</w:t>
            </w:r>
          </w:p>
        </w:tc>
        <w:tc>
          <w:tcPr>
            <w:tcW w:w="1879"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Обеспечение исполнения расходных обязательств (за исключением межбюджетных трансфертов)</w:t>
            </w:r>
          </w:p>
        </w:tc>
        <w:tc>
          <w:tcPr>
            <w:tcW w:w="851"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Приоритеты города</w:t>
            </w:r>
          </w:p>
        </w:tc>
        <w:tc>
          <w:tcPr>
            <w:tcW w:w="771" w:type="dxa"/>
            <w:noWrap/>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w:t>
            </w:r>
          </w:p>
        </w:tc>
        <w:tc>
          <w:tcPr>
            <w:tcW w:w="850"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w:t>
            </w:r>
          </w:p>
        </w:tc>
        <w:tc>
          <w:tcPr>
            <w:tcW w:w="851"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99,8%</w:t>
            </w:r>
          </w:p>
        </w:tc>
        <w:tc>
          <w:tcPr>
            <w:tcW w:w="850" w:type="dxa"/>
            <w:vAlign w:val="center"/>
            <w:hideMark/>
          </w:tcPr>
          <w:p w:rsidR="00466EE8" w:rsidRPr="00C76A73" w:rsidRDefault="00466EE8" w:rsidP="00ED01A4">
            <w:pPr>
              <w:jc w:val="center"/>
              <w:rPr>
                <w:rFonts w:ascii="Times New Roman" w:hAnsi="Times New Roman"/>
                <w:sz w:val="20"/>
                <w:szCs w:val="20"/>
              </w:rPr>
            </w:pPr>
            <w:r w:rsidRPr="00C76A73">
              <w:rPr>
                <w:rFonts w:ascii="Times New Roman" w:hAnsi="Times New Roman"/>
                <w:sz w:val="20"/>
                <w:szCs w:val="20"/>
              </w:rPr>
              <w:t>99,3%</w:t>
            </w:r>
          </w:p>
        </w:tc>
        <w:tc>
          <w:tcPr>
            <w:tcW w:w="851"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не менее 95%</w:t>
            </w:r>
          </w:p>
        </w:tc>
        <w:tc>
          <w:tcPr>
            <w:tcW w:w="850"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не менее 95%</w:t>
            </w:r>
          </w:p>
        </w:tc>
        <w:tc>
          <w:tcPr>
            <w:tcW w:w="851"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не менее 95%</w:t>
            </w:r>
          </w:p>
        </w:tc>
        <w:tc>
          <w:tcPr>
            <w:tcW w:w="832"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не менее 95%</w:t>
            </w:r>
          </w:p>
        </w:tc>
        <w:tc>
          <w:tcPr>
            <w:tcW w:w="1490" w:type="dxa"/>
            <w:vAlign w:val="center"/>
            <w:hideMark/>
          </w:tcPr>
          <w:p w:rsidR="00466EE8" w:rsidRPr="00C76A73" w:rsidRDefault="00466EE8" w:rsidP="00466EE8">
            <w:pPr>
              <w:jc w:val="center"/>
              <w:rPr>
                <w:rFonts w:ascii="Times New Roman" w:hAnsi="Times New Roman"/>
                <w:sz w:val="20"/>
                <w:szCs w:val="20"/>
              </w:rPr>
            </w:pPr>
          </w:p>
        </w:tc>
        <w:tc>
          <w:tcPr>
            <w:tcW w:w="1009"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Управление образования администрации города Ачинска</w:t>
            </w:r>
          </w:p>
        </w:tc>
        <w:tc>
          <w:tcPr>
            <w:tcW w:w="2418" w:type="dxa"/>
            <w:vAlign w:val="center"/>
            <w:hideMark/>
          </w:tcPr>
          <w:p w:rsidR="00466EE8" w:rsidRPr="00C76A73" w:rsidRDefault="00466EE8" w:rsidP="00466EE8">
            <w:pPr>
              <w:jc w:val="center"/>
              <w:rPr>
                <w:rFonts w:ascii="Times New Roman" w:hAnsi="Times New Roman"/>
                <w:sz w:val="20"/>
                <w:szCs w:val="20"/>
              </w:rPr>
            </w:pPr>
          </w:p>
        </w:tc>
        <w:tc>
          <w:tcPr>
            <w:tcW w:w="1007" w:type="dxa"/>
            <w:vAlign w:val="center"/>
            <w:hideMark/>
          </w:tcPr>
          <w:p w:rsidR="00466EE8" w:rsidRPr="00C76A73" w:rsidRDefault="00466EE8" w:rsidP="00466EE8">
            <w:pPr>
              <w:jc w:val="center"/>
              <w:rPr>
                <w:rFonts w:ascii="Times New Roman" w:hAnsi="Times New Roman"/>
                <w:sz w:val="20"/>
                <w:szCs w:val="20"/>
              </w:rPr>
            </w:pPr>
            <w:r w:rsidRPr="00C76A73">
              <w:rPr>
                <w:rFonts w:ascii="Times New Roman" w:hAnsi="Times New Roman"/>
                <w:sz w:val="20"/>
                <w:szCs w:val="20"/>
              </w:rPr>
              <w:t>ведомственная отчетность</w:t>
            </w:r>
          </w:p>
        </w:tc>
      </w:tr>
    </w:tbl>
    <w:p w:rsidR="00891157" w:rsidRPr="00C76A73" w:rsidRDefault="00801D48" w:rsidP="00C76A73">
      <w:pPr>
        <w:pStyle w:val="2"/>
        <w:spacing w:before="0" w:line="240" w:lineRule="auto"/>
        <w:ind w:left="11907"/>
        <w:rPr>
          <w:rFonts w:ascii="Times New Roman" w:eastAsia="Calibri" w:hAnsi="Times New Roman" w:cs="Times New Roman"/>
          <w:b w:val="0"/>
          <w:bCs w:val="0"/>
          <w:color w:val="auto"/>
          <w:sz w:val="28"/>
          <w:szCs w:val="28"/>
        </w:rPr>
      </w:pPr>
      <w:r w:rsidRPr="00C76A73">
        <w:rPr>
          <w:rFonts w:ascii="Times New Roman" w:eastAsia="Calibri" w:hAnsi="Times New Roman" w:cs="Times New Roman"/>
          <w:b w:val="0"/>
          <w:bCs w:val="0"/>
          <w:color w:val="auto"/>
          <w:sz w:val="28"/>
          <w:szCs w:val="28"/>
        </w:rPr>
        <w:lastRenderedPageBreak/>
        <w:t xml:space="preserve">Приложение № </w:t>
      </w:r>
      <w:r w:rsidR="00A42168" w:rsidRPr="00C76A73">
        <w:rPr>
          <w:rFonts w:ascii="Times New Roman" w:eastAsia="Calibri" w:hAnsi="Times New Roman" w:cs="Times New Roman"/>
          <w:b w:val="0"/>
          <w:bCs w:val="0"/>
          <w:color w:val="auto"/>
          <w:sz w:val="28"/>
          <w:szCs w:val="28"/>
        </w:rPr>
        <w:t>2</w:t>
      </w:r>
    </w:p>
    <w:p w:rsidR="00E16DB9" w:rsidRPr="00C76A73" w:rsidRDefault="00E16DB9" w:rsidP="00C76A73">
      <w:pPr>
        <w:spacing w:after="0" w:line="240" w:lineRule="auto"/>
        <w:ind w:left="11907"/>
        <w:rPr>
          <w:rFonts w:ascii="Times New Roman" w:hAnsi="Times New Roman"/>
          <w:sz w:val="28"/>
          <w:szCs w:val="28"/>
        </w:rPr>
      </w:pPr>
      <w:r w:rsidRPr="00C76A73">
        <w:rPr>
          <w:rFonts w:ascii="Times New Roman" w:hAnsi="Times New Roman"/>
          <w:sz w:val="28"/>
          <w:szCs w:val="28"/>
        </w:rPr>
        <w:t xml:space="preserve">к постановлению </w:t>
      </w:r>
    </w:p>
    <w:p w:rsidR="00E16DB9" w:rsidRPr="00C76A73" w:rsidRDefault="00E16DB9" w:rsidP="00C76A73">
      <w:pPr>
        <w:spacing w:after="0" w:line="240" w:lineRule="auto"/>
        <w:ind w:left="11907"/>
        <w:rPr>
          <w:rFonts w:ascii="Times New Roman" w:hAnsi="Times New Roman"/>
          <w:sz w:val="28"/>
          <w:szCs w:val="28"/>
        </w:rPr>
      </w:pPr>
      <w:r w:rsidRPr="00C76A73">
        <w:rPr>
          <w:rFonts w:ascii="Times New Roman" w:hAnsi="Times New Roman"/>
          <w:sz w:val="28"/>
          <w:szCs w:val="28"/>
        </w:rPr>
        <w:t xml:space="preserve">администрации </w:t>
      </w:r>
    </w:p>
    <w:p w:rsidR="00891157" w:rsidRPr="00C76A73" w:rsidRDefault="00E16DB9" w:rsidP="00C76A73">
      <w:pPr>
        <w:spacing w:after="0" w:line="240" w:lineRule="auto"/>
        <w:ind w:left="11907"/>
        <w:rPr>
          <w:rFonts w:ascii="Times New Roman" w:hAnsi="Times New Roman"/>
          <w:sz w:val="28"/>
          <w:szCs w:val="28"/>
        </w:rPr>
      </w:pPr>
      <w:r w:rsidRPr="00C76A73">
        <w:rPr>
          <w:rFonts w:ascii="Times New Roman" w:hAnsi="Times New Roman"/>
          <w:sz w:val="28"/>
          <w:szCs w:val="28"/>
        </w:rPr>
        <w:t>города Ачинска</w:t>
      </w:r>
    </w:p>
    <w:p w:rsidR="00C76A73" w:rsidRPr="00C76A73" w:rsidRDefault="00C76A73" w:rsidP="00C76A73">
      <w:pPr>
        <w:spacing w:after="0" w:line="240" w:lineRule="auto"/>
        <w:ind w:left="11907"/>
        <w:rPr>
          <w:rFonts w:ascii="Times New Roman" w:hAnsi="Times New Roman"/>
          <w:sz w:val="28"/>
          <w:szCs w:val="28"/>
        </w:rPr>
      </w:pPr>
      <w:r w:rsidRPr="00C76A73">
        <w:rPr>
          <w:rFonts w:ascii="Times New Roman" w:hAnsi="Times New Roman"/>
          <w:sz w:val="28"/>
          <w:szCs w:val="28"/>
        </w:rPr>
        <w:t>от 05.05.2025 № 100-п</w:t>
      </w:r>
    </w:p>
    <w:p w:rsidR="00E16DB9" w:rsidRPr="00C76A73" w:rsidRDefault="00E16DB9" w:rsidP="00E16DB9">
      <w:pPr>
        <w:spacing w:after="0" w:line="240" w:lineRule="auto"/>
        <w:ind w:left="9923"/>
        <w:rPr>
          <w:rFonts w:ascii="Times New Roman" w:hAnsi="Times New Roman"/>
          <w:sz w:val="28"/>
          <w:szCs w:val="28"/>
        </w:rPr>
      </w:pPr>
    </w:p>
    <w:p w:rsidR="00E16DB9" w:rsidRPr="00C76A73" w:rsidRDefault="00E16DB9" w:rsidP="00E16DB9">
      <w:pPr>
        <w:spacing w:after="0" w:line="240" w:lineRule="auto"/>
        <w:ind w:left="9923"/>
        <w:rPr>
          <w:rFonts w:ascii="Times New Roman" w:hAnsi="Times New Roman"/>
          <w:sz w:val="28"/>
          <w:szCs w:val="28"/>
        </w:rPr>
      </w:pPr>
    </w:p>
    <w:p w:rsidR="00891157" w:rsidRPr="00C76A73" w:rsidRDefault="00494C8F" w:rsidP="0032758C">
      <w:pPr>
        <w:tabs>
          <w:tab w:val="left" w:pos="709"/>
        </w:tabs>
        <w:spacing w:after="0" w:line="240" w:lineRule="auto"/>
        <w:ind w:left="426" w:right="-456"/>
        <w:jc w:val="center"/>
        <w:rPr>
          <w:rFonts w:ascii="Times New Roman" w:hAnsi="Times New Roman"/>
          <w:sz w:val="24"/>
          <w:szCs w:val="28"/>
        </w:rPr>
      </w:pPr>
      <w:r w:rsidRPr="00C76A73">
        <w:rPr>
          <w:rFonts w:ascii="Times New Roman" w:hAnsi="Times New Roman"/>
          <w:sz w:val="28"/>
          <w:szCs w:val="28"/>
        </w:rPr>
        <w:t xml:space="preserve">2.4. </w:t>
      </w:r>
      <w:r w:rsidR="00891157" w:rsidRPr="00C76A73">
        <w:rPr>
          <w:rFonts w:ascii="Times New Roman" w:hAnsi="Times New Roman"/>
          <w:sz w:val="28"/>
          <w:szCs w:val="28"/>
        </w:rPr>
        <w:t>Информация об источниках финансирования муниципальной программы города Ачинска и ее структурных элементов</w:t>
      </w:r>
    </w:p>
    <w:p w:rsidR="00891157" w:rsidRPr="00C76A73" w:rsidRDefault="00891157" w:rsidP="00891157">
      <w:pPr>
        <w:spacing w:after="0" w:line="240" w:lineRule="auto"/>
        <w:jc w:val="right"/>
        <w:rPr>
          <w:rFonts w:ascii="Times New Roman" w:hAnsi="Times New Roman"/>
          <w:sz w:val="24"/>
          <w:szCs w:val="28"/>
        </w:rPr>
      </w:pPr>
    </w:p>
    <w:p w:rsidR="00384418" w:rsidRPr="00C76A73" w:rsidRDefault="00891157" w:rsidP="00384418">
      <w:pPr>
        <w:spacing w:after="0" w:line="240" w:lineRule="auto"/>
        <w:jc w:val="right"/>
        <w:rPr>
          <w:rFonts w:ascii="Times New Roman" w:hAnsi="Times New Roman"/>
          <w:sz w:val="24"/>
          <w:szCs w:val="28"/>
        </w:rPr>
      </w:pPr>
      <w:r w:rsidRPr="00C76A73">
        <w:rPr>
          <w:rFonts w:ascii="Times New Roman" w:hAnsi="Times New Roman"/>
          <w:sz w:val="24"/>
          <w:szCs w:val="28"/>
        </w:rPr>
        <w:t>тыс. руб.</w:t>
      </w:r>
    </w:p>
    <w:tbl>
      <w:tblPr>
        <w:tblStyle w:val="a3"/>
        <w:tblW w:w="5000" w:type="pct"/>
        <w:jc w:val="center"/>
        <w:tblLook w:val="04A0" w:firstRow="1" w:lastRow="0" w:firstColumn="1" w:lastColumn="0" w:noHBand="0" w:noVBand="1"/>
      </w:tblPr>
      <w:tblGrid>
        <w:gridCol w:w="7131"/>
        <w:gridCol w:w="1843"/>
        <w:gridCol w:w="1984"/>
        <w:gridCol w:w="1843"/>
        <w:gridCol w:w="1985"/>
      </w:tblGrid>
      <w:tr w:rsidR="007C46AD" w:rsidRPr="00C76A73" w:rsidTr="00C4659D">
        <w:trPr>
          <w:trHeight w:val="283"/>
          <w:jc w:val="center"/>
        </w:trPr>
        <w:tc>
          <w:tcPr>
            <w:tcW w:w="7655" w:type="dxa"/>
            <w:vMerge w:val="restart"/>
            <w:vAlign w:val="center"/>
            <w:hideMark/>
          </w:tcPr>
          <w:p w:rsidR="007C46AD" w:rsidRPr="00C76A73" w:rsidRDefault="007C46AD" w:rsidP="00B36761">
            <w:pPr>
              <w:jc w:val="center"/>
              <w:rPr>
                <w:rFonts w:ascii="Times New Roman" w:hAnsi="Times New Roman"/>
                <w:sz w:val="20"/>
                <w:szCs w:val="20"/>
              </w:rPr>
            </w:pPr>
            <w:r w:rsidRPr="00C76A73">
              <w:rPr>
                <w:rFonts w:ascii="Times New Roman" w:hAnsi="Times New Roman"/>
                <w:sz w:val="20"/>
                <w:szCs w:val="20"/>
              </w:rPr>
              <w:t>Наименование муниципальной программы города Ачинска, структурного элемента, источников финансирования</w:t>
            </w:r>
          </w:p>
        </w:tc>
        <w:tc>
          <w:tcPr>
            <w:tcW w:w="5670" w:type="dxa"/>
            <w:gridSpan w:val="3"/>
            <w:vAlign w:val="center"/>
            <w:hideMark/>
          </w:tcPr>
          <w:p w:rsidR="007C46AD" w:rsidRPr="00C76A73" w:rsidRDefault="007C46AD" w:rsidP="00B36761">
            <w:pPr>
              <w:jc w:val="center"/>
              <w:rPr>
                <w:rFonts w:ascii="Times New Roman" w:hAnsi="Times New Roman"/>
                <w:sz w:val="20"/>
                <w:szCs w:val="20"/>
              </w:rPr>
            </w:pPr>
            <w:r w:rsidRPr="00C76A73">
              <w:rPr>
                <w:rFonts w:ascii="Times New Roman" w:hAnsi="Times New Roman"/>
                <w:sz w:val="20"/>
                <w:szCs w:val="20"/>
              </w:rPr>
              <w:t>Объем финансового обеспечения по годам реализации</w:t>
            </w:r>
          </w:p>
        </w:tc>
        <w:tc>
          <w:tcPr>
            <w:tcW w:w="1985" w:type="dxa"/>
            <w:vMerge w:val="restart"/>
            <w:vAlign w:val="center"/>
            <w:hideMark/>
          </w:tcPr>
          <w:p w:rsidR="007C46AD" w:rsidRPr="00C76A73" w:rsidRDefault="007C46AD" w:rsidP="00B36761">
            <w:pPr>
              <w:jc w:val="center"/>
              <w:rPr>
                <w:rFonts w:ascii="Times New Roman" w:hAnsi="Times New Roman"/>
                <w:sz w:val="20"/>
                <w:szCs w:val="20"/>
              </w:rPr>
            </w:pPr>
            <w:r w:rsidRPr="00C76A73">
              <w:rPr>
                <w:rFonts w:ascii="Times New Roman" w:hAnsi="Times New Roman"/>
                <w:sz w:val="20"/>
                <w:szCs w:val="20"/>
              </w:rPr>
              <w:t>Итого на 2025-2027 годы</w:t>
            </w:r>
          </w:p>
        </w:tc>
      </w:tr>
      <w:tr w:rsidR="007C46AD" w:rsidRPr="00C76A73" w:rsidTr="00C4659D">
        <w:trPr>
          <w:trHeight w:val="283"/>
          <w:jc w:val="center"/>
        </w:trPr>
        <w:tc>
          <w:tcPr>
            <w:tcW w:w="7655" w:type="dxa"/>
            <w:vMerge/>
            <w:vAlign w:val="center"/>
            <w:hideMark/>
          </w:tcPr>
          <w:p w:rsidR="007C46AD" w:rsidRPr="00C76A73" w:rsidRDefault="007C46AD" w:rsidP="00B36761">
            <w:pPr>
              <w:jc w:val="center"/>
              <w:rPr>
                <w:rFonts w:ascii="Times New Roman" w:hAnsi="Times New Roman"/>
                <w:sz w:val="20"/>
                <w:szCs w:val="20"/>
              </w:rPr>
            </w:pPr>
          </w:p>
        </w:tc>
        <w:tc>
          <w:tcPr>
            <w:tcW w:w="1843" w:type="dxa"/>
            <w:vAlign w:val="center"/>
            <w:hideMark/>
          </w:tcPr>
          <w:p w:rsidR="007C46AD" w:rsidRPr="00C76A73" w:rsidRDefault="007C46AD" w:rsidP="00B36761">
            <w:pPr>
              <w:jc w:val="center"/>
              <w:rPr>
                <w:rFonts w:ascii="Times New Roman" w:hAnsi="Times New Roman"/>
                <w:sz w:val="20"/>
                <w:szCs w:val="20"/>
              </w:rPr>
            </w:pPr>
            <w:r w:rsidRPr="00C76A73">
              <w:rPr>
                <w:rFonts w:ascii="Times New Roman" w:hAnsi="Times New Roman"/>
                <w:sz w:val="20"/>
                <w:szCs w:val="20"/>
              </w:rPr>
              <w:t>2025 год</w:t>
            </w:r>
          </w:p>
        </w:tc>
        <w:tc>
          <w:tcPr>
            <w:tcW w:w="1984" w:type="dxa"/>
            <w:vAlign w:val="center"/>
            <w:hideMark/>
          </w:tcPr>
          <w:p w:rsidR="007C46AD" w:rsidRPr="00C76A73" w:rsidRDefault="007C46AD" w:rsidP="00B36761">
            <w:pPr>
              <w:jc w:val="center"/>
              <w:rPr>
                <w:rFonts w:ascii="Times New Roman" w:hAnsi="Times New Roman"/>
                <w:sz w:val="20"/>
                <w:szCs w:val="20"/>
              </w:rPr>
            </w:pPr>
            <w:r w:rsidRPr="00C76A73">
              <w:rPr>
                <w:rFonts w:ascii="Times New Roman" w:hAnsi="Times New Roman"/>
                <w:sz w:val="20"/>
                <w:szCs w:val="20"/>
              </w:rPr>
              <w:t>2026 год</w:t>
            </w:r>
          </w:p>
        </w:tc>
        <w:tc>
          <w:tcPr>
            <w:tcW w:w="1843" w:type="dxa"/>
            <w:vAlign w:val="center"/>
            <w:hideMark/>
          </w:tcPr>
          <w:p w:rsidR="007C46AD" w:rsidRPr="00C76A73" w:rsidRDefault="007C46AD" w:rsidP="00B36761">
            <w:pPr>
              <w:jc w:val="center"/>
              <w:rPr>
                <w:rFonts w:ascii="Times New Roman" w:hAnsi="Times New Roman"/>
                <w:sz w:val="20"/>
                <w:szCs w:val="20"/>
              </w:rPr>
            </w:pPr>
            <w:r w:rsidRPr="00C76A73">
              <w:rPr>
                <w:rFonts w:ascii="Times New Roman" w:hAnsi="Times New Roman"/>
                <w:sz w:val="20"/>
                <w:szCs w:val="20"/>
              </w:rPr>
              <w:t>2027 год</w:t>
            </w:r>
          </w:p>
        </w:tc>
        <w:tc>
          <w:tcPr>
            <w:tcW w:w="1985" w:type="dxa"/>
            <w:vMerge/>
            <w:vAlign w:val="center"/>
            <w:hideMark/>
          </w:tcPr>
          <w:p w:rsidR="007C46AD" w:rsidRPr="00C76A73" w:rsidRDefault="007C46AD" w:rsidP="00B36761">
            <w:pPr>
              <w:jc w:val="center"/>
              <w:rPr>
                <w:rFonts w:ascii="Times New Roman" w:hAnsi="Times New Roman"/>
                <w:sz w:val="20"/>
                <w:szCs w:val="20"/>
              </w:rPr>
            </w:pPr>
          </w:p>
        </w:tc>
      </w:tr>
      <w:tr w:rsidR="007C46AD" w:rsidRPr="00C76A73" w:rsidTr="00C4659D">
        <w:trPr>
          <w:trHeight w:val="283"/>
          <w:jc w:val="center"/>
        </w:trPr>
        <w:tc>
          <w:tcPr>
            <w:tcW w:w="7655" w:type="dxa"/>
            <w:vAlign w:val="center"/>
            <w:hideMark/>
          </w:tcPr>
          <w:p w:rsidR="007C46AD" w:rsidRPr="00C76A73" w:rsidRDefault="007C46AD" w:rsidP="00B36761">
            <w:pPr>
              <w:jc w:val="center"/>
              <w:rPr>
                <w:rFonts w:ascii="Times New Roman" w:hAnsi="Times New Roman"/>
                <w:sz w:val="20"/>
                <w:szCs w:val="20"/>
              </w:rPr>
            </w:pPr>
            <w:r w:rsidRPr="00C76A73">
              <w:rPr>
                <w:rFonts w:ascii="Times New Roman" w:hAnsi="Times New Roman"/>
                <w:sz w:val="20"/>
                <w:szCs w:val="20"/>
              </w:rPr>
              <w:t>1</w:t>
            </w:r>
          </w:p>
        </w:tc>
        <w:tc>
          <w:tcPr>
            <w:tcW w:w="1843" w:type="dxa"/>
            <w:vAlign w:val="center"/>
            <w:hideMark/>
          </w:tcPr>
          <w:p w:rsidR="007C46AD" w:rsidRPr="00C76A73" w:rsidRDefault="007C46AD" w:rsidP="00B36761">
            <w:pPr>
              <w:jc w:val="center"/>
              <w:rPr>
                <w:rFonts w:ascii="Times New Roman" w:hAnsi="Times New Roman"/>
                <w:sz w:val="20"/>
                <w:szCs w:val="20"/>
              </w:rPr>
            </w:pPr>
            <w:r w:rsidRPr="00C76A73">
              <w:rPr>
                <w:rFonts w:ascii="Times New Roman" w:hAnsi="Times New Roman"/>
                <w:sz w:val="20"/>
                <w:szCs w:val="20"/>
              </w:rPr>
              <w:t>2</w:t>
            </w:r>
          </w:p>
        </w:tc>
        <w:tc>
          <w:tcPr>
            <w:tcW w:w="1984" w:type="dxa"/>
            <w:vAlign w:val="center"/>
            <w:hideMark/>
          </w:tcPr>
          <w:p w:rsidR="007C46AD" w:rsidRPr="00C76A73" w:rsidRDefault="007C46AD" w:rsidP="00B36761">
            <w:pPr>
              <w:jc w:val="center"/>
              <w:rPr>
                <w:rFonts w:ascii="Times New Roman" w:hAnsi="Times New Roman"/>
                <w:sz w:val="20"/>
                <w:szCs w:val="20"/>
              </w:rPr>
            </w:pPr>
            <w:r w:rsidRPr="00C76A73">
              <w:rPr>
                <w:rFonts w:ascii="Times New Roman" w:hAnsi="Times New Roman"/>
                <w:sz w:val="20"/>
                <w:szCs w:val="20"/>
              </w:rPr>
              <w:t>3</w:t>
            </w:r>
          </w:p>
        </w:tc>
        <w:tc>
          <w:tcPr>
            <w:tcW w:w="1843" w:type="dxa"/>
            <w:vAlign w:val="center"/>
            <w:hideMark/>
          </w:tcPr>
          <w:p w:rsidR="007C46AD" w:rsidRPr="00C76A73" w:rsidRDefault="007C46AD" w:rsidP="00B36761">
            <w:pPr>
              <w:jc w:val="center"/>
              <w:rPr>
                <w:rFonts w:ascii="Times New Roman" w:hAnsi="Times New Roman"/>
                <w:sz w:val="20"/>
                <w:szCs w:val="20"/>
              </w:rPr>
            </w:pPr>
            <w:r w:rsidRPr="00C76A73">
              <w:rPr>
                <w:rFonts w:ascii="Times New Roman" w:hAnsi="Times New Roman"/>
                <w:sz w:val="20"/>
                <w:szCs w:val="20"/>
              </w:rPr>
              <w:t>4</w:t>
            </w:r>
          </w:p>
        </w:tc>
        <w:tc>
          <w:tcPr>
            <w:tcW w:w="1985" w:type="dxa"/>
            <w:vAlign w:val="center"/>
            <w:hideMark/>
          </w:tcPr>
          <w:p w:rsidR="007C46AD" w:rsidRPr="00C76A73" w:rsidRDefault="007C46AD" w:rsidP="00B36761">
            <w:pPr>
              <w:jc w:val="center"/>
              <w:rPr>
                <w:rFonts w:ascii="Times New Roman" w:hAnsi="Times New Roman"/>
                <w:sz w:val="20"/>
                <w:szCs w:val="20"/>
              </w:rPr>
            </w:pPr>
            <w:r w:rsidRPr="00C76A73">
              <w:rPr>
                <w:rFonts w:ascii="Times New Roman" w:hAnsi="Times New Roman"/>
                <w:sz w:val="20"/>
                <w:szCs w:val="20"/>
              </w:rPr>
              <w:t>5</w:t>
            </w:r>
          </w:p>
        </w:tc>
      </w:tr>
      <w:tr w:rsidR="004C62B0" w:rsidRPr="00C76A73" w:rsidTr="00C4659D">
        <w:trPr>
          <w:trHeight w:val="409"/>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Муниципальная программа города Ачинска  «Развитие образования» (всего), в том числе:</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3 388 158,9</w:t>
            </w:r>
          </w:p>
        </w:tc>
        <w:tc>
          <w:tcPr>
            <w:tcW w:w="1984"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3 132 913,9</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3 115 657,0</w:t>
            </w:r>
          </w:p>
        </w:tc>
        <w:tc>
          <w:tcPr>
            <w:tcW w:w="1985"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9 636 729,8</w:t>
            </w:r>
          </w:p>
        </w:tc>
      </w:tr>
      <w:tr w:rsidR="004C62B0" w:rsidRPr="00C76A73" w:rsidTr="00C4659D">
        <w:trPr>
          <w:trHeight w:val="340"/>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Бюджет города (всего), из них:</w:t>
            </w:r>
          </w:p>
        </w:tc>
        <w:tc>
          <w:tcPr>
            <w:tcW w:w="1843"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3 283 249,7</w:t>
            </w:r>
          </w:p>
        </w:tc>
        <w:tc>
          <w:tcPr>
            <w:tcW w:w="1984"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3 028 004,7</w:t>
            </w:r>
          </w:p>
        </w:tc>
        <w:tc>
          <w:tcPr>
            <w:tcW w:w="1843"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3 010 747,8</w:t>
            </w:r>
          </w:p>
        </w:tc>
        <w:tc>
          <w:tcPr>
            <w:tcW w:w="1985"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9 322 002,2</w:t>
            </w:r>
          </w:p>
        </w:tc>
      </w:tr>
      <w:tr w:rsidR="004C62B0" w:rsidRPr="00C76A73" w:rsidTr="00C4659D">
        <w:trPr>
          <w:trHeight w:val="340"/>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в том числе межбюджетные трансферты из федерального бюджета</w:t>
            </w:r>
          </w:p>
        </w:tc>
        <w:tc>
          <w:tcPr>
            <w:tcW w:w="1843"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128 513,1</w:t>
            </w:r>
          </w:p>
        </w:tc>
        <w:tc>
          <w:tcPr>
            <w:tcW w:w="1984"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130 676,5</w:t>
            </w:r>
          </w:p>
        </w:tc>
        <w:tc>
          <w:tcPr>
            <w:tcW w:w="1843"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117 085,3</w:t>
            </w:r>
          </w:p>
        </w:tc>
        <w:tc>
          <w:tcPr>
            <w:tcW w:w="1985"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376 274,9</w:t>
            </w:r>
          </w:p>
        </w:tc>
      </w:tr>
      <w:tr w:rsidR="004C62B0" w:rsidRPr="00C76A73" w:rsidTr="00C4659D">
        <w:trPr>
          <w:trHeight w:val="340"/>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в том числе межбюджетные трансферты из краевого бюджета</w:t>
            </w:r>
          </w:p>
        </w:tc>
        <w:tc>
          <w:tcPr>
            <w:tcW w:w="1843"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2 134 001,8</w:t>
            </w:r>
          </w:p>
        </w:tc>
        <w:tc>
          <w:tcPr>
            <w:tcW w:w="1984"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1 897 827,6</w:t>
            </w:r>
          </w:p>
        </w:tc>
        <w:tc>
          <w:tcPr>
            <w:tcW w:w="1843"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1 892 728,5</w:t>
            </w:r>
          </w:p>
        </w:tc>
        <w:tc>
          <w:tcPr>
            <w:tcW w:w="1985"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5 924 557,9</w:t>
            </w:r>
          </w:p>
        </w:tc>
      </w:tr>
      <w:tr w:rsidR="004C62B0" w:rsidRPr="00C76A73" w:rsidTr="00C4659D">
        <w:trPr>
          <w:trHeight w:val="340"/>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в том числе средства из бюджета города Ачинска</w:t>
            </w:r>
          </w:p>
        </w:tc>
        <w:tc>
          <w:tcPr>
            <w:tcW w:w="1843"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1 020 734,8</w:t>
            </w:r>
          </w:p>
        </w:tc>
        <w:tc>
          <w:tcPr>
            <w:tcW w:w="1984"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999 500,6</w:t>
            </w:r>
          </w:p>
        </w:tc>
        <w:tc>
          <w:tcPr>
            <w:tcW w:w="1843"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1 000 934,0</w:t>
            </w:r>
          </w:p>
        </w:tc>
        <w:tc>
          <w:tcPr>
            <w:tcW w:w="1985"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3 021 169,4</w:t>
            </w:r>
          </w:p>
        </w:tc>
      </w:tr>
      <w:tr w:rsidR="004C62B0" w:rsidRPr="00C76A73" w:rsidTr="00C4659D">
        <w:trPr>
          <w:trHeight w:val="340"/>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Внебюджетные источники</w:t>
            </w:r>
          </w:p>
        </w:tc>
        <w:tc>
          <w:tcPr>
            <w:tcW w:w="1843"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104 909,2</w:t>
            </w:r>
          </w:p>
        </w:tc>
        <w:tc>
          <w:tcPr>
            <w:tcW w:w="1984"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104 909,2</w:t>
            </w:r>
          </w:p>
        </w:tc>
        <w:tc>
          <w:tcPr>
            <w:tcW w:w="1843"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104 909,2</w:t>
            </w:r>
          </w:p>
        </w:tc>
        <w:tc>
          <w:tcPr>
            <w:tcW w:w="1985"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314 727,6</w:t>
            </w:r>
          </w:p>
        </w:tc>
      </w:tr>
      <w:tr w:rsidR="004C62B0" w:rsidRPr="00C76A73" w:rsidTr="00C4659D">
        <w:trPr>
          <w:trHeight w:val="340"/>
          <w:jc w:val="center"/>
        </w:trPr>
        <w:tc>
          <w:tcPr>
            <w:tcW w:w="7655" w:type="dxa"/>
            <w:vAlign w:val="center"/>
            <w:hideMark/>
          </w:tcPr>
          <w:p w:rsidR="004C62B0" w:rsidRPr="00C76A73" w:rsidRDefault="004C62B0" w:rsidP="00494C8F">
            <w:pPr>
              <w:rPr>
                <w:rFonts w:ascii="Times New Roman" w:hAnsi="Times New Roman"/>
                <w:sz w:val="20"/>
                <w:szCs w:val="20"/>
              </w:rPr>
            </w:pPr>
            <w:r w:rsidRPr="00C76A73">
              <w:rPr>
                <w:rFonts w:ascii="Times New Roman" w:hAnsi="Times New Roman"/>
                <w:sz w:val="20"/>
                <w:szCs w:val="20"/>
              </w:rPr>
              <w:t>Региональный проект «Педагоги и наставники» (всего), в том числе:</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71 948,2</w:t>
            </w:r>
          </w:p>
        </w:tc>
        <w:tc>
          <w:tcPr>
            <w:tcW w:w="1984"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72 035,3</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72 140,8</w:t>
            </w:r>
          </w:p>
        </w:tc>
        <w:tc>
          <w:tcPr>
            <w:tcW w:w="1985"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216 124,3</w:t>
            </w:r>
          </w:p>
        </w:tc>
      </w:tr>
      <w:tr w:rsidR="004C62B0" w:rsidRPr="00C76A73" w:rsidTr="00C4659D">
        <w:trPr>
          <w:trHeight w:val="340"/>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Бюджет города (всего), из них:</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71 948,2</w:t>
            </w:r>
          </w:p>
        </w:tc>
        <w:tc>
          <w:tcPr>
            <w:tcW w:w="1984"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72 035,3</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72 140,8</w:t>
            </w:r>
          </w:p>
        </w:tc>
        <w:tc>
          <w:tcPr>
            <w:tcW w:w="1985"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216 124,3</w:t>
            </w:r>
          </w:p>
        </w:tc>
      </w:tr>
      <w:tr w:rsidR="004C62B0" w:rsidRPr="00C76A73" w:rsidTr="00C4659D">
        <w:trPr>
          <w:trHeight w:val="340"/>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в том числе межбюджетные трансферты из федерального бюджета</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71 603,7</w:t>
            </w:r>
          </w:p>
        </w:tc>
        <w:tc>
          <w:tcPr>
            <w:tcW w:w="1984"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71 452,5</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71 310,0</w:t>
            </w:r>
          </w:p>
        </w:tc>
        <w:tc>
          <w:tcPr>
            <w:tcW w:w="1985"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214 366,2</w:t>
            </w:r>
          </w:p>
        </w:tc>
      </w:tr>
      <w:tr w:rsidR="004C62B0" w:rsidRPr="00C76A73" w:rsidTr="00C4659D">
        <w:trPr>
          <w:trHeight w:val="340"/>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в том числе межбюджетные трансферты из краевого бюджета</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344,5</w:t>
            </w:r>
          </w:p>
        </w:tc>
        <w:tc>
          <w:tcPr>
            <w:tcW w:w="1984"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582,8</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830,8</w:t>
            </w:r>
          </w:p>
        </w:tc>
        <w:tc>
          <w:tcPr>
            <w:tcW w:w="1985"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1 758,1</w:t>
            </w:r>
          </w:p>
        </w:tc>
      </w:tr>
      <w:tr w:rsidR="004C62B0" w:rsidRPr="00C76A73" w:rsidTr="00C4659D">
        <w:trPr>
          <w:trHeight w:val="340"/>
          <w:jc w:val="center"/>
        </w:trPr>
        <w:tc>
          <w:tcPr>
            <w:tcW w:w="7655" w:type="dxa"/>
            <w:vAlign w:val="center"/>
            <w:hideMark/>
          </w:tcPr>
          <w:p w:rsidR="004C62B0" w:rsidRPr="00C76A73" w:rsidRDefault="004C62B0" w:rsidP="00494C8F">
            <w:pPr>
              <w:rPr>
                <w:rFonts w:ascii="Times New Roman" w:hAnsi="Times New Roman"/>
                <w:sz w:val="20"/>
                <w:szCs w:val="20"/>
              </w:rPr>
            </w:pPr>
            <w:r w:rsidRPr="00C76A73">
              <w:rPr>
                <w:rFonts w:ascii="Times New Roman" w:hAnsi="Times New Roman"/>
                <w:sz w:val="20"/>
                <w:szCs w:val="20"/>
              </w:rPr>
              <w:t>Региональный проект «Все лучшее детям» (всего), в том числе:</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919,7</w:t>
            </w:r>
          </w:p>
        </w:tc>
        <w:tc>
          <w:tcPr>
            <w:tcW w:w="1984"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16 289,9</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0,0</w:t>
            </w:r>
          </w:p>
        </w:tc>
        <w:tc>
          <w:tcPr>
            <w:tcW w:w="1985"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17 209,6</w:t>
            </w:r>
          </w:p>
        </w:tc>
      </w:tr>
      <w:tr w:rsidR="004C62B0" w:rsidRPr="00C76A73" w:rsidTr="00C4659D">
        <w:trPr>
          <w:trHeight w:val="340"/>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Бюджет города (всего), из них:</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919,7</w:t>
            </w:r>
          </w:p>
        </w:tc>
        <w:tc>
          <w:tcPr>
            <w:tcW w:w="1984"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16 289,9</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0,0</w:t>
            </w:r>
          </w:p>
        </w:tc>
        <w:tc>
          <w:tcPr>
            <w:tcW w:w="1985"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17 209,6</w:t>
            </w:r>
          </w:p>
        </w:tc>
      </w:tr>
      <w:tr w:rsidR="004C62B0" w:rsidRPr="00C76A73" w:rsidTr="00C4659D">
        <w:trPr>
          <w:trHeight w:val="340"/>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в том числе межбюджетные трансферты из федерального бюджета</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864,5</w:t>
            </w:r>
          </w:p>
        </w:tc>
        <w:tc>
          <w:tcPr>
            <w:tcW w:w="1984"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9 514,9</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0,0</w:t>
            </w:r>
          </w:p>
        </w:tc>
        <w:tc>
          <w:tcPr>
            <w:tcW w:w="1985"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10 379,4</w:t>
            </w:r>
          </w:p>
        </w:tc>
      </w:tr>
      <w:tr w:rsidR="004C62B0" w:rsidRPr="00C76A73" w:rsidTr="00C4659D">
        <w:trPr>
          <w:trHeight w:val="340"/>
          <w:jc w:val="center"/>
        </w:trPr>
        <w:tc>
          <w:tcPr>
            <w:tcW w:w="7655" w:type="dxa"/>
            <w:vAlign w:val="center"/>
            <w:hideMark/>
          </w:tcPr>
          <w:p w:rsidR="004C62B0" w:rsidRPr="00C76A73" w:rsidRDefault="004C62B0" w:rsidP="00E166EA">
            <w:pPr>
              <w:rPr>
                <w:rFonts w:ascii="Times New Roman" w:hAnsi="Times New Roman"/>
                <w:sz w:val="20"/>
                <w:szCs w:val="20"/>
              </w:rPr>
            </w:pPr>
            <w:r w:rsidRPr="00C76A73">
              <w:rPr>
                <w:rFonts w:ascii="Times New Roman" w:hAnsi="Times New Roman"/>
                <w:sz w:val="20"/>
                <w:szCs w:val="20"/>
              </w:rPr>
              <w:t>в том числе межбюджетные трансферты из краевого бюджета</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55,2</w:t>
            </w:r>
          </w:p>
        </w:tc>
        <w:tc>
          <w:tcPr>
            <w:tcW w:w="1984"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6 612,1</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0,0</w:t>
            </w:r>
          </w:p>
        </w:tc>
        <w:tc>
          <w:tcPr>
            <w:tcW w:w="1985"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6 667,3</w:t>
            </w:r>
          </w:p>
        </w:tc>
      </w:tr>
      <w:tr w:rsidR="004C62B0" w:rsidRPr="00C76A73" w:rsidTr="00C4659D">
        <w:trPr>
          <w:trHeight w:val="340"/>
          <w:jc w:val="center"/>
        </w:trPr>
        <w:tc>
          <w:tcPr>
            <w:tcW w:w="7655" w:type="dxa"/>
            <w:vAlign w:val="center"/>
          </w:tcPr>
          <w:p w:rsidR="004C62B0" w:rsidRPr="00C76A73" w:rsidRDefault="004C62B0">
            <w:pPr>
              <w:rPr>
                <w:rFonts w:ascii="Times New Roman" w:hAnsi="Times New Roman"/>
                <w:sz w:val="20"/>
                <w:szCs w:val="20"/>
              </w:rPr>
            </w:pPr>
            <w:r w:rsidRPr="00C76A73">
              <w:rPr>
                <w:rFonts w:ascii="Times New Roman" w:hAnsi="Times New Roman"/>
                <w:sz w:val="20"/>
                <w:szCs w:val="20"/>
              </w:rPr>
              <w:lastRenderedPageBreak/>
              <w:t>в том числе средства из бюджета города Ачинска</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0,0</w:t>
            </w:r>
          </w:p>
        </w:tc>
        <w:tc>
          <w:tcPr>
            <w:tcW w:w="1984"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162,9</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0,0</w:t>
            </w:r>
          </w:p>
        </w:tc>
        <w:tc>
          <w:tcPr>
            <w:tcW w:w="1985"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162,9</w:t>
            </w:r>
          </w:p>
        </w:tc>
      </w:tr>
      <w:tr w:rsidR="004C62B0" w:rsidRPr="00C76A73" w:rsidTr="00C4659D">
        <w:trPr>
          <w:trHeight w:val="722"/>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Ведомственный проект «Модернизация инфраструктуры муниципальной системы образования и оздоровления детей» (всего), в том числе:</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22 101,9</w:t>
            </w:r>
          </w:p>
        </w:tc>
        <w:tc>
          <w:tcPr>
            <w:tcW w:w="1984"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17 135,4</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17 016,2</w:t>
            </w:r>
          </w:p>
        </w:tc>
        <w:tc>
          <w:tcPr>
            <w:tcW w:w="1985"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56 253,5</w:t>
            </w:r>
          </w:p>
        </w:tc>
      </w:tr>
      <w:tr w:rsidR="004C62B0" w:rsidRPr="00C76A73" w:rsidTr="00C4659D">
        <w:trPr>
          <w:trHeight w:val="340"/>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Бюджет города (всего), из них:</w:t>
            </w:r>
          </w:p>
        </w:tc>
        <w:tc>
          <w:tcPr>
            <w:tcW w:w="1843"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22 101,9</w:t>
            </w:r>
          </w:p>
        </w:tc>
        <w:tc>
          <w:tcPr>
            <w:tcW w:w="1984"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17 135,4</w:t>
            </w:r>
          </w:p>
        </w:tc>
        <w:tc>
          <w:tcPr>
            <w:tcW w:w="1843"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17 016,2</w:t>
            </w:r>
          </w:p>
        </w:tc>
        <w:tc>
          <w:tcPr>
            <w:tcW w:w="1985"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56 253,5</w:t>
            </w:r>
          </w:p>
        </w:tc>
      </w:tr>
      <w:tr w:rsidR="004C62B0" w:rsidRPr="00C76A73" w:rsidTr="00C4659D">
        <w:trPr>
          <w:trHeight w:val="340"/>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в том числе межбюджетные трансферты из краевого бюджета</w:t>
            </w:r>
          </w:p>
        </w:tc>
        <w:tc>
          <w:tcPr>
            <w:tcW w:w="1843"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16 574,0</w:t>
            </w:r>
          </w:p>
        </w:tc>
        <w:tc>
          <w:tcPr>
            <w:tcW w:w="1984"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16 574,0</w:t>
            </w:r>
          </w:p>
        </w:tc>
        <w:tc>
          <w:tcPr>
            <w:tcW w:w="1843"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16 574,0</w:t>
            </w:r>
          </w:p>
        </w:tc>
        <w:tc>
          <w:tcPr>
            <w:tcW w:w="1985"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49 722,0</w:t>
            </w:r>
          </w:p>
        </w:tc>
      </w:tr>
      <w:tr w:rsidR="004C62B0" w:rsidRPr="00C76A73" w:rsidTr="00C4659D">
        <w:trPr>
          <w:trHeight w:val="340"/>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в том числе средства из бюджета города Ачинска</w:t>
            </w:r>
          </w:p>
        </w:tc>
        <w:tc>
          <w:tcPr>
            <w:tcW w:w="1843"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5 527,9</w:t>
            </w:r>
          </w:p>
        </w:tc>
        <w:tc>
          <w:tcPr>
            <w:tcW w:w="1984"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561,4</w:t>
            </w:r>
          </w:p>
        </w:tc>
        <w:tc>
          <w:tcPr>
            <w:tcW w:w="1843"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442,2</w:t>
            </w:r>
          </w:p>
        </w:tc>
        <w:tc>
          <w:tcPr>
            <w:tcW w:w="1985" w:type="dxa"/>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6 531,5</w:t>
            </w:r>
          </w:p>
        </w:tc>
      </w:tr>
      <w:tr w:rsidR="004C62B0" w:rsidRPr="00C76A73" w:rsidTr="00C4659D">
        <w:trPr>
          <w:trHeight w:val="788"/>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Комплекс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(всего), в том числе:</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2 952 630,3</w:t>
            </w:r>
          </w:p>
        </w:tc>
        <w:tc>
          <w:tcPr>
            <w:tcW w:w="1984"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2 713 580,4</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2 710 908,9</w:t>
            </w:r>
          </w:p>
        </w:tc>
        <w:tc>
          <w:tcPr>
            <w:tcW w:w="1985"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8 377 119,6</w:t>
            </w:r>
          </w:p>
        </w:tc>
      </w:tr>
      <w:tr w:rsidR="004C62B0" w:rsidRPr="00C76A73" w:rsidTr="00C4659D">
        <w:trPr>
          <w:trHeight w:val="340"/>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Бюджет города (всего), из них:</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2 879 217,8</w:t>
            </w:r>
          </w:p>
        </w:tc>
        <w:tc>
          <w:tcPr>
            <w:tcW w:w="1984"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2 640 167,9</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2 637 496,4</w:t>
            </w:r>
          </w:p>
        </w:tc>
        <w:tc>
          <w:tcPr>
            <w:tcW w:w="1985"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8 156 882,1</w:t>
            </w:r>
          </w:p>
        </w:tc>
      </w:tr>
      <w:tr w:rsidR="004C62B0" w:rsidRPr="00C76A73" w:rsidTr="00C4659D">
        <w:trPr>
          <w:trHeight w:val="340"/>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в том числе межбюджетные трансферты из федерального бюджета</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56 044,9</w:t>
            </w:r>
          </w:p>
        </w:tc>
        <w:tc>
          <w:tcPr>
            <w:tcW w:w="1984"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49 709,1</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45 775,3</w:t>
            </w:r>
          </w:p>
        </w:tc>
        <w:tc>
          <w:tcPr>
            <w:tcW w:w="1985"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151 529,3</w:t>
            </w:r>
          </w:p>
        </w:tc>
      </w:tr>
      <w:tr w:rsidR="004C62B0" w:rsidRPr="00C76A73" w:rsidTr="00C4659D">
        <w:trPr>
          <w:trHeight w:val="340"/>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в том числе межбюджетные трансферты из краевого бюджета</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2 067 247,4</w:t>
            </w:r>
          </w:p>
        </w:tc>
        <w:tc>
          <w:tcPr>
            <w:tcW w:w="1984"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1 839 204,5</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1 840 469,5</w:t>
            </w:r>
          </w:p>
        </w:tc>
        <w:tc>
          <w:tcPr>
            <w:tcW w:w="1985"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5 746 921,4</w:t>
            </w:r>
          </w:p>
        </w:tc>
      </w:tr>
      <w:tr w:rsidR="004C62B0" w:rsidRPr="00C76A73" w:rsidTr="00C4659D">
        <w:trPr>
          <w:trHeight w:val="340"/>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в том числе средства из бюджета города Ачинска</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755 925,5</w:t>
            </w:r>
          </w:p>
        </w:tc>
        <w:tc>
          <w:tcPr>
            <w:tcW w:w="1984"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751 254,3</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751 251,6</w:t>
            </w:r>
          </w:p>
        </w:tc>
        <w:tc>
          <w:tcPr>
            <w:tcW w:w="1985"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2 258 431,4</w:t>
            </w:r>
          </w:p>
        </w:tc>
      </w:tr>
      <w:tr w:rsidR="004C62B0" w:rsidRPr="00C76A73" w:rsidTr="00C4659D">
        <w:trPr>
          <w:trHeight w:val="340"/>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Внебюджетные источники</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73 412,5</w:t>
            </w:r>
          </w:p>
        </w:tc>
        <w:tc>
          <w:tcPr>
            <w:tcW w:w="1984"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73 412,5</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73 412,5</w:t>
            </w:r>
          </w:p>
        </w:tc>
        <w:tc>
          <w:tcPr>
            <w:tcW w:w="1985"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220 237,5</w:t>
            </w:r>
          </w:p>
        </w:tc>
      </w:tr>
      <w:tr w:rsidR="004C62B0" w:rsidRPr="00C76A73" w:rsidTr="00C4659D">
        <w:trPr>
          <w:trHeight w:val="782"/>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Комплекс процессных мероприятий «Обеспечение отдыха и оздоровления детей» (всего), в том числе:</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101 915,7</w:t>
            </w:r>
          </w:p>
        </w:tc>
        <w:tc>
          <w:tcPr>
            <w:tcW w:w="1984"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95 600,5</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95 600,5</w:t>
            </w:r>
          </w:p>
        </w:tc>
        <w:tc>
          <w:tcPr>
            <w:tcW w:w="1985"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293 116,7</w:t>
            </w:r>
          </w:p>
        </w:tc>
      </w:tr>
      <w:tr w:rsidR="004C62B0" w:rsidRPr="00C76A73" w:rsidTr="00C4659D">
        <w:trPr>
          <w:trHeight w:val="340"/>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Бюджет города (всего), из них:</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70 419,0</w:t>
            </w:r>
          </w:p>
        </w:tc>
        <w:tc>
          <w:tcPr>
            <w:tcW w:w="1984"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64 103,8</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64 103,8</w:t>
            </w:r>
          </w:p>
        </w:tc>
        <w:tc>
          <w:tcPr>
            <w:tcW w:w="1985"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198 626,6</w:t>
            </w:r>
          </w:p>
        </w:tc>
      </w:tr>
      <w:tr w:rsidR="004C62B0" w:rsidRPr="00C76A73" w:rsidTr="00C4659D">
        <w:trPr>
          <w:trHeight w:val="340"/>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в том числе межбюджетные трансферты из краевого бюджета</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36 248,2</w:t>
            </w:r>
          </w:p>
        </w:tc>
        <w:tc>
          <w:tcPr>
            <w:tcW w:w="1984"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34 854,2</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34 854,2</w:t>
            </w:r>
          </w:p>
        </w:tc>
        <w:tc>
          <w:tcPr>
            <w:tcW w:w="1985"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105 956,6</w:t>
            </w:r>
          </w:p>
        </w:tc>
      </w:tr>
      <w:tr w:rsidR="004C62B0" w:rsidRPr="00C76A73" w:rsidTr="00C4659D">
        <w:trPr>
          <w:trHeight w:val="340"/>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в том числе средства из бюджета города Ачинска</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34 170,8</w:t>
            </w:r>
          </w:p>
        </w:tc>
        <w:tc>
          <w:tcPr>
            <w:tcW w:w="1984"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29 249,6</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29 249,6</w:t>
            </w:r>
          </w:p>
        </w:tc>
        <w:tc>
          <w:tcPr>
            <w:tcW w:w="1985"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92 670,0</w:t>
            </w:r>
          </w:p>
        </w:tc>
      </w:tr>
      <w:tr w:rsidR="004C62B0" w:rsidRPr="00C76A73" w:rsidTr="00C4659D">
        <w:trPr>
          <w:trHeight w:val="340"/>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Внебюджетные источники</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31 496,7</w:t>
            </w:r>
          </w:p>
        </w:tc>
        <w:tc>
          <w:tcPr>
            <w:tcW w:w="1984"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31 496,7</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31 496,7</w:t>
            </w:r>
          </w:p>
        </w:tc>
        <w:tc>
          <w:tcPr>
            <w:tcW w:w="1985"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94 490,1</w:t>
            </w:r>
          </w:p>
        </w:tc>
      </w:tr>
      <w:tr w:rsidR="004C62B0" w:rsidRPr="00C76A73" w:rsidTr="00C4659D">
        <w:trPr>
          <w:trHeight w:val="572"/>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Комплекс процессных мероприятий «Создание условий для эффективного управления отраслью» (всего), в том числе:</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238 643,1</w:t>
            </w:r>
          </w:p>
        </w:tc>
        <w:tc>
          <w:tcPr>
            <w:tcW w:w="1984"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218 272,4</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219 990,6</w:t>
            </w:r>
          </w:p>
        </w:tc>
        <w:tc>
          <w:tcPr>
            <w:tcW w:w="1985"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676 906,1</w:t>
            </w:r>
          </w:p>
        </w:tc>
      </w:tr>
      <w:tr w:rsidR="004C62B0" w:rsidRPr="00C76A73" w:rsidTr="00C4659D">
        <w:trPr>
          <w:trHeight w:val="340"/>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Бюджет города (всего), из них:</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238 643,1</w:t>
            </w:r>
          </w:p>
        </w:tc>
        <w:tc>
          <w:tcPr>
            <w:tcW w:w="1984"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218 272,4</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219 990,6</w:t>
            </w:r>
          </w:p>
        </w:tc>
        <w:tc>
          <w:tcPr>
            <w:tcW w:w="1985"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676 906,1</w:t>
            </w:r>
          </w:p>
        </w:tc>
      </w:tr>
      <w:tr w:rsidR="004C62B0" w:rsidRPr="00C76A73" w:rsidTr="00C4659D">
        <w:trPr>
          <w:trHeight w:val="340"/>
          <w:jc w:val="center"/>
        </w:trPr>
        <w:tc>
          <w:tcPr>
            <w:tcW w:w="7655" w:type="dxa"/>
            <w:vAlign w:val="center"/>
          </w:tcPr>
          <w:p w:rsidR="004C62B0" w:rsidRPr="00C76A73" w:rsidRDefault="004C62B0">
            <w:pPr>
              <w:rPr>
                <w:rFonts w:ascii="Times New Roman" w:hAnsi="Times New Roman"/>
                <w:sz w:val="20"/>
                <w:szCs w:val="20"/>
              </w:rPr>
            </w:pPr>
            <w:r w:rsidRPr="00C76A73">
              <w:rPr>
                <w:rFonts w:ascii="Times New Roman" w:hAnsi="Times New Roman"/>
                <w:sz w:val="20"/>
                <w:szCs w:val="20"/>
              </w:rPr>
              <w:t>в том числе межбюджетные трансферты из краевого бюджета</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13 532,5</w:t>
            </w:r>
          </w:p>
        </w:tc>
        <w:tc>
          <w:tcPr>
            <w:tcW w:w="1984"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0,0</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0,0</w:t>
            </w:r>
          </w:p>
        </w:tc>
        <w:tc>
          <w:tcPr>
            <w:tcW w:w="1985"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13 532,5</w:t>
            </w:r>
          </w:p>
        </w:tc>
      </w:tr>
      <w:tr w:rsidR="004C62B0" w:rsidRPr="00C76A73" w:rsidTr="00C4659D">
        <w:trPr>
          <w:trHeight w:val="340"/>
          <w:jc w:val="center"/>
        </w:trPr>
        <w:tc>
          <w:tcPr>
            <w:tcW w:w="7655" w:type="dxa"/>
            <w:vAlign w:val="center"/>
            <w:hideMark/>
          </w:tcPr>
          <w:p w:rsidR="004C62B0" w:rsidRPr="00C76A73" w:rsidRDefault="004C62B0" w:rsidP="00B36761">
            <w:pPr>
              <w:rPr>
                <w:rFonts w:ascii="Times New Roman" w:hAnsi="Times New Roman"/>
                <w:sz w:val="20"/>
                <w:szCs w:val="20"/>
              </w:rPr>
            </w:pPr>
            <w:r w:rsidRPr="00C76A73">
              <w:rPr>
                <w:rFonts w:ascii="Times New Roman" w:hAnsi="Times New Roman"/>
                <w:sz w:val="20"/>
                <w:szCs w:val="20"/>
              </w:rPr>
              <w:t>в том числе средства из бюджета города Ачинска</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225 110,6</w:t>
            </w:r>
          </w:p>
        </w:tc>
        <w:tc>
          <w:tcPr>
            <w:tcW w:w="1984"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218 272,4</w:t>
            </w:r>
          </w:p>
        </w:tc>
        <w:tc>
          <w:tcPr>
            <w:tcW w:w="1843"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219 990,6</w:t>
            </w:r>
          </w:p>
        </w:tc>
        <w:tc>
          <w:tcPr>
            <w:tcW w:w="1985" w:type="dxa"/>
            <w:noWrap/>
            <w:vAlign w:val="center"/>
          </w:tcPr>
          <w:p w:rsidR="004C62B0" w:rsidRPr="00C76A73" w:rsidRDefault="004C62B0">
            <w:pPr>
              <w:jc w:val="center"/>
              <w:rPr>
                <w:rFonts w:ascii="Times New Roman" w:hAnsi="Times New Roman"/>
                <w:sz w:val="20"/>
                <w:szCs w:val="20"/>
              </w:rPr>
            </w:pPr>
            <w:r w:rsidRPr="00C76A73">
              <w:rPr>
                <w:rFonts w:ascii="Times New Roman" w:hAnsi="Times New Roman"/>
                <w:sz w:val="20"/>
                <w:szCs w:val="20"/>
              </w:rPr>
              <w:t>663 373,6</w:t>
            </w:r>
          </w:p>
        </w:tc>
      </w:tr>
    </w:tbl>
    <w:p w:rsidR="00B11789" w:rsidRPr="00C76A73" w:rsidRDefault="00B11789" w:rsidP="00837C05">
      <w:pPr>
        <w:spacing w:after="0" w:line="240" w:lineRule="auto"/>
        <w:rPr>
          <w:rFonts w:ascii="Times New Roman" w:hAnsi="Times New Roman"/>
          <w:sz w:val="28"/>
          <w:szCs w:val="28"/>
          <w:highlight w:val="yellow"/>
        </w:rPr>
        <w:sectPr w:rsidR="00B11789" w:rsidRPr="00C76A73" w:rsidSect="00A65ADB">
          <w:pgSz w:w="16838" w:h="11906" w:orient="landscape"/>
          <w:pgMar w:top="851" w:right="1134" w:bottom="1134" w:left="1134" w:header="709" w:footer="709" w:gutter="0"/>
          <w:cols w:space="708"/>
          <w:docGrid w:linePitch="360"/>
        </w:sectPr>
      </w:pPr>
    </w:p>
    <w:p w:rsidR="00591386" w:rsidRPr="00C76A73" w:rsidRDefault="00591386" w:rsidP="00C76A73">
      <w:pPr>
        <w:pStyle w:val="2"/>
        <w:spacing w:before="0" w:line="240" w:lineRule="auto"/>
        <w:ind w:left="11907"/>
        <w:rPr>
          <w:rFonts w:ascii="Times New Roman" w:eastAsia="Calibri" w:hAnsi="Times New Roman" w:cs="Times New Roman"/>
          <w:b w:val="0"/>
          <w:bCs w:val="0"/>
          <w:color w:val="auto"/>
          <w:sz w:val="28"/>
          <w:szCs w:val="28"/>
        </w:rPr>
      </w:pPr>
      <w:r w:rsidRPr="00C76A73">
        <w:rPr>
          <w:rFonts w:ascii="Times New Roman" w:eastAsia="Calibri" w:hAnsi="Times New Roman" w:cs="Times New Roman"/>
          <w:b w:val="0"/>
          <w:bCs w:val="0"/>
          <w:color w:val="auto"/>
          <w:sz w:val="28"/>
          <w:szCs w:val="28"/>
        </w:rPr>
        <w:lastRenderedPageBreak/>
        <w:t>Приложение № 3</w:t>
      </w:r>
    </w:p>
    <w:p w:rsidR="00591386" w:rsidRPr="00C76A73" w:rsidRDefault="00591386" w:rsidP="00C76A73">
      <w:pPr>
        <w:spacing w:after="0" w:line="240" w:lineRule="auto"/>
        <w:ind w:left="11907"/>
        <w:rPr>
          <w:rFonts w:ascii="Times New Roman" w:hAnsi="Times New Roman"/>
          <w:sz w:val="28"/>
          <w:szCs w:val="28"/>
        </w:rPr>
      </w:pPr>
      <w:r w:rsidRPr="00C76A73">
        <w:rPr>
          <w:rFonts w:ascii="Times New Roman" w:hAnsi="Times New Roman"/>
          <w:sz w:val="28"/>
          <w:szCs w:val="28"/>
        </w:rPr>
        <w:t xml:space="preserve">к постановлению </w:t>
      </w:r>
    </w:p>
    <w:p w:rsidR="00591386" w:rsidRPr="00C76A73" w:rsidRDefault="00591386" w:rsidP="00C76A73">
      <w:pPr>
        <w:spacing w:after="0" w:line="240" w:lineRule="auto"/>
        <w:ind w:left="11907"/>
        <w:rPr>
          <w:rFonts w:ascii="Times New Roman" w:hAnsi="Times New Roman"/>
          <w:sz w:val="28"/>
          <w:szCs w:val="28"/>
        </w:rPr>
      </w:pPr>
      <w:r w:rsidRPr="00C76A73">
        <w:rPr>
          <w:rFonts w:ascii="Times New Roman" w:hAnsi="Times New Roman"/>
          <w:sz w:val="28"/>
          <w:szCs w:val="28"/>
        </w:rPr>
        <w:t xml:space="preserve">администрации </w:t>
      </w:r>
    </w:p>
    <w:p w:rsidR="00591386" w:rsidRPr="00C76A73" w:rsidRDefault="00591386" w:rsidP="00C76A73">
      <w:pPr>
        <w:spacing w:after="0" w:line="240" w:lineRule="auto"/>
        <w:ind w:left="11907"/>
        <w:rPr>
          <w:rFonts w:ascii="Times New Roman" w:hAnsi="Times New Roman"/>
          <w:sz w:val="28"/>
          <w:szCs w:val="28"/>
        </w:rPr>
      </w:pPr>
      <w:r w:rsidRPr="00C76A73">
        <w:rPr>
          <w:rFonts w:ascii="Times New Roman" w:hAnsi="Times New Roman"/>
          <w:sz w:val="28"/>
          <w:szCs w:val="28"/>
        </w:rPr>
        <w:t>города Ачинска</w:t>
      </w:r>
    </w:p>
    <w:p w:rsidR="00C76A73" w:rsidRPr="00C76A73" w:rsidRDefault="00C76A73" w:rsidP="00C76A73">
      <w:pPr>
        <w:spacing w:after="0" w:line="240" w:lineRule="auto"/>
        <w:ind w:left="11907"/>
        <w:rPr>
          <w:rFonts w:ascii="Times New Roman" w:hAnsi="Times New Roman"/>
          <w:sz w:val="28"/>
          <w:szCs w:val="28"/>
        </w:rPr>
      </w:pPr>
      <w:r w:rsidRPr="00C76A73">
        <w:rPr>
          <w:rFonts w:ascii="Times New Roman" w:hAnsi="Times New Roman"/>
          <w:sz w:val="28"/>
          <w:szCs w:val="28"/>
        </w:rPr>
        <w:t>от 05.05.2025 № 100-п</w:t>
      </w:r>
    </w:p>
    <w:p w:rsidR="00591386" w:rsidRPr="00C76A73" w:rsidRDefault="00591386" w:rsidP="00591386">
      <w:pPr>
        <w:spacing w:after="0" w:line="240" w:lineRule="auto"/>
        <w:ind w:left="9923"/>
        <w:rPr>
          <w:rFonts w:ascii="Times New Roman" w:hAnsi="Times New Roman"/>
          <w:sz w:val="28"/>
          <w:szCs w:val="28"/>
        </w:rPr>
      </w:pPr>
    </w:p>
    <w:p w:rsidR="00591386" w:rsidRPr="00C76A73" w:rsidRDefault="00591386" w:rsidP="00591386">
      <w:pPr>
        <w:spacing w:after="0" w:line="240" w:lineRule="auto"/>
        <w:ind w:left="9923"/>
        <w:rPr>
          <w:rFonts w:ascii="Times New Roman" w:hAnsi="Times New Roman"/>
          <w:sz w:val="28"/>
          <w:szCs w:val="28"/>
        </w:rPr>
      </w:pPr>
    </w:p>
    <w:p w:rsidR="00591386" w:rsidRPr="00C76A73" w:rsidRDefault="00144A93" w:rsidP="00144A93">
      <w:pPr>
        <w:spacing w:after="0" w:line="240" w:lineRule="auto"/>
        <w:jc w:val="center"/>
        <w:rPr>
          <w:rFonts w:ascii="Times New Roman" w:hAnsi="Times New Roman"/>
          <w:sz w:val="28"/>
          <w:szCs w:val="28"/>
        </w:rPr>
      </w:pPr>
      <w:r w:rsidRPr="00C76A73">
        <w:rPr>
          <w:rFonts w:ascii="Times New Roman" w:hAnsi="Times New Roman"/>
          <w:sz w:val="28"/>
          <w:szCs w:val="28"/>
        </w:rPr>
        <w:t>Перечень и значение показателей комплекса процессных мероприятий</w:t>
      </w:r>
    </w:p>
    <w:p w:rsidR="00144A93" w:rsidRPr="00C76A73" w:rsidRDefault="00144A93" w:rsidP="00144A93">
      <w:pPr>
        <w:spacing w:after="0" w:line="240" w:lineRule="auto"/>
        <w:jc w:val="center"/>
        <w:rPr>
          <w:rFonts w:ascii="Times New Roman" w:hAnsi="Times New Roman"/>
          <w:sz w:val="24"/>
          <w:szCs w:val="28"/>
        </w:rPr>
      </w:pPr>
    </w:p>
    <w:tbl>
      <w:tblPr>
        <w:tblStyle w:val="a3"/>
        <w:tblW w:w="5000" w:type="pct"/>
        <w:jc w:val="center"/>
        <w:tblLook w:val="04A0" w:firstRow="1" w:lastRow="0" w:firstColumn="1" w:lastColumn="0" w:noHBand="0" w:noVBand="1"/>
      </w:tblPr>
      <w:tblGrid>
        <w:gridCol w:w="560"/>
        <w:gridCol w:w="2665"/>
        <w:gridCol w:w="1337"/>
        <w:gridCol w:w="1160"/>
        <w:gridCol w:w="934"/>
        <w:gridCol w:w="922"/>
        <w:gridCol w:w="1070"/>
        <w:gridCol w:w="1109"/>
        <w:gridCol w:w="1033"/>
        <w:gridCol w:w="1729"/>
        <w:gridCol w:w="2267"/>
      </w:tblGrid>
      <w:tr w:rsidR="00144A93" w:rsidRPr="00C76A73" w:rsidTr="00C4659D">
        <w:trPr>
          <w:trHeight w:val="20"/>
          <w:jc w:val="center"/>
        </w:trPr>
        <w:tc>
          <w:tcPr>
            <w:tcW w:w="587" w:type="dxa"/>
            <w:vMerge w:val="restart"/>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 п/п</w:t>
            </w:r>
          </w:p>
        </w:tc>
        <w:tc>
          <w:tcPr>
            <w:tcW w:w="2855" w:type="dxa"/>
            <w:vMerge w:val="restart"/>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Наименование показателя</w:t>
            </w:r>
          </w:p>
        </w:tc>
        <w:tc>
          <w:tcPr>
            <w:tcW w:w="1337"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Признак возрастания/</w:t>
            </w:r>
          </w:p>
        </w:tc>
        <w:tc>
          <w:tcPr>
            <w:tcW w:w="1176" w:type="dxa"/>
            <w:vMerge w:val="restart"/>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Единица измерения (по ОКЕИ)</w:t>
            </w:r>
          </w:p>
        </w:tc>
        <w:tc>
          <w:tcPr>
            <w:tcW w:w="1856" w:type="dxa"/>
            <w:gridSpan w:val="2"/>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Базовое значение показателя за два года, предшествующих году начала реализации муниципальной программы города Ачинска</w:t>
            </w:r>
          </w:p>
        </w:tc>
        <w:tc>
          <w:tcPr>
            <w:tcW w:w="3212" w:type="dxa"/>
            <w:gridSpan w:val="3"/>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Значения показателя по годам реализации комплекса процессных мероприятий</w:t>
            </w:r>
          </w:p>
        </w:tc>
        <w:tc>
          <w:tcPr>
            <w:tcW w:w="1795" w:type="dxa"/>
            <w:vMerge w:val="restart"/>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Ответственный за достижение показателя</w:t>
            </w:r>
          </w:p>
        </w:tc>
        <w:tc>
          <w:tcPr>
            <w:tcW w:w="2458" w:type="dxa"/>
            <w:vMerge w:val="restart"/>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Информационная система (источник информации)</w:t>
            </w:r>
          </w:p>
        </w:tc>
      </w:tr>
      <w:tr w:rsidR="00144A93" w:rsidRPr="00C76A73" w:rsidTr="00C4659D">
        <w:trPr>
          <w:trHeight w:val="20"/>
          <w:jc w:val="center"/>
        </w:trPr>
        <w:tc>
          <w:tcPr>
            <w:tcW w:w="587" w:type="dxa"/>
            <w:vMerge/>
            <w:vAlign w:val="center"/>
            <w:hideMark/>
          </w:tcPr>
          <w:p w:rsidR="00144A93" w:rsidRPr="00C76A73" w:rsidRDefault="00144A93" w:rsidP="00144A93">
            <w:pPr>
              <w:jc w:val="center"/>
              <w:rPr>
                <w:rFonts w:ascii="Times New Roman" w:hAnsi="Times New Roman"/>
                <w:sz w:val="20"/>
                <w:szCs w:val="20"/>
              </w:rPr>
            </w:pPr>
          </w:p>
        </w:tc>
        <w:tc>
          <w:tcPr>
            <w:tcW w:w="2855" w:type="dxa"/>
            <w:vMerge/>
            <w:vAlign w:val="center"/>
            <w:hideMark/>
          </w:tcPr>
          <w:p w:rsidR="00144A93" w:rsidRPr="00C76A73" w:rsidRDefault="00144A93" w:rsidP="00144A93">
            <w:pPr>
              <w:jc w:val="center"/>
              <w:rPr>
                <w:rFonts w:ascii="Times New Roman" w:hAnsi="Times New Roman"/>
                <w:sz w:val="20"/>
                <w:szCs w:val="20"/>
              </w:rPr>
            </w:pPr>
          </w:p>
        </w:tc>
        <w:tc>
          <w:tcPr>
            <w:tcW w:w="1337"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убывания</w:t>
            </w:r>
          </w:p>
        </w:tc>
        <w:tc>
          <w:tcPr>
            <w:tcW w:w="1176" w:type="dxa"/>
            <w:vMerge/>
            <w:vAlign w:val="center"/>
            <w:hideMark/>
          </w:tcPr>
          <w:p w:rsidR="00144A93" w:rsidRPr="00C76A73" w:rsidRDefault="00144A93" w:rsidP="00144A93">
            <w:pPr>
              <w:jc w:val="center"/>
              <w:rPr>
                <w:rFonts w:ascii="Times New Roman" w:hAnsi="Times New Roman"/>
                <w:sz w:val="20"/>
                <w:szCs w:val="20"/>
              </w:rPr>
            </w:pPr>
          </w:p>
        </w:tc>
        <w:tc>
          <w:tcPr>
            <w:tcW w:w="934"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2023 год</w:t>
            </w:r>
          </w:p>
        </w:tc>
        <w:tc>
          <w:tcPr>
            <w:tcW w:w="922"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2024 год</w:t>
            </w:r>
          </w:p>
        </w:tc>
        <w:tc>
          <w:tcPr>
            <w:tcW w:w="1070"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2025 год</w:t>
            </w:r>
          </w:p>
        </w:tc>
        <w:tc>
          <w:tcPr>
            <w:tcW w:w="1109"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2026 год</w:t>
            </w:r>
          </w:p>
        </w:tc>
        <w:tc>
          <w:tcPr>
            <w:tcW w:w="1033"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2027 год</w:t>
            </w:r>
          </w:p>
        </w:tc>
        <w:tc>
          <w:tcPr>
            <w:tcW w:w="1795" w:type="dxa"/>
            <w:vMerge/>
            <w:vAlign w:val="center"/>
            <w:hideMark/>
          </w:tcPr>
          <w:p w:rsidR="00144A93" w:rsidRPr="00C76A73" w:rsidRDefault="00144A93" w:rsidP="00144A93">
            <w:pPr>
              <w:jc w:val="center"/>
              <w:rPr>
                <w:rFonts w:ascii="Times New Roman" w:hAnsi="Times New Roman"/>
                <w:sz w:val="20"/>
                <w:szCs w:val="20"/>
              </w:rPr>
            </w:pPr>
          </w:p>
        </w:tc>
        <w:tc>
          <w:tcPr>
            <w:tcW w:w="2458" w:type="dxa"/>
            <w:vMerge/>
            <w:vAlign w:val="center"/>
            <w:hideMark/>
          </w:tcPr>
          <w:p w:rsidR="00144A93" w:rsidRPr="00C76A73" w:rsidRDefault="00144A93" w:rsidP="00144A93">
            <w:pPr>
              <w:jc w:val="center"/>
              <w:rPr>
                <w:rFonts w:ascii="Times New Roman" w:hAnsi="Times New Roman"/>
                <w:sz w:val="20"/>
                <w:szCs w:val="20"/>
              </w:rPr>
            </w:pPr>
          </w:p>
        </w:tc>
      </w:tr>
      <w:tr w:rsidR="00144A93" w:rsidRPr="00C76A73" w:rsidTr="00C4659D">
        <w:trPr>
          <w:trHeight w:val="325"/>
          <w:jc w:val="center"/>
        </w:trPr>
        <w:tc>
          <w:tcPr>
            <w:tcW w:w="587"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1</w:t>
            </w:r>
          </w:p>
        </w:tc>
        <w:tc>
          <w:tcPr>
            <w:tcW w:w="2855"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2</w:t>
            </w:r>
          </w:p>
        </w:tc>
        <w:tc>
          <w:tcPr>
            <w:tcW w:w="1337"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3</w:t>
            </w:r>
          </w:p>
        </w:tc>
        <w:tc>
          <w:tcPr>
            <w:tcW w:w="1176"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4</w:t>
            </w:r>
          </w:p>
        </w:tc>
        <w:tc>
          <w:tcPr>
            <w:tcW w:w="934"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5</w:t>
            </w:r>
          </w:p>
        </w:tc>
        <w:tc>
          <w:tcPr>
            <w:tcW w:w="922"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6</w:t>
            </w:r>
          </w:p>
        </w:tc>
        <w:tc>
          <w:tcPr>
            <w:tcW w:w="1070"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7</w:t>
            </w:r>
          </w:p>
        </w:tc>
        <w:tc>
          <w:tcPr>
            <w:tcW w:w="1109"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8</w:t>
            </w:r>
          </w:p>
        </w:tc>
        <w:tc>
          <w:tcPr>
            <w:tcW w:w="1033"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9</w:t>
            </w:r>
          </w:p>
        </w:tc>
        <w:tc>
          <w:tcPr>
            <w:tcW w:w="1795"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10</w:t>
            </w:r>
          </w:p>
        </w:tc>
        <w:tc>
          <w:tcPr>
            <w:tcW w:w="2458"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11</w:t>
            </w:r>
          </w:p>
        </w:tc>
      </w:tr>
      <w:tr w:rsidR="00144A93" w:rsidRPr="00C76A73" w:rsidTr="00C4659D">
        <w:trPr>
          <w:trHeight w:val="1549"/>
          <w:jc w:val="center"/>
        </w:trPr>
        <w:tc>
          <w:tcPr>
            <w:tcW w:w="587"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4</w:t>
            </w:r>
          </w:p>
        </w:tc>
        <w:tc>
          <w:tcPr>
            <w:tcW w:w="2855"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Численность детей, обучающихся в муниципальных общеобразовательных организациях по всем формам обучения</w:t>
            </w:r>
          </w:p>
        </w:tc>
        <w:tc>
          <w:tcPr>
            <w:tcW w:w="1337" w:type="dxa"/>
            <w:noWrap/>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возрастание</w:t>
            </w:r>
          </w:p>
        </w:tc>
        <w:tc>
          <w:tcPr>
            <w:tcW w:w="1176"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чел.</w:t>
            </w:r>
          </w:p>
        </w:tc>
        <w:tc>
          <w:tcPr>
            <w:tcW w:w="934" w:type="dxa"/>
            <w:noWrap/>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13 119</w:t>
            </w:r>
          </w:p>
        </w:tc>
        <w:tc>
          <w:tcPr>
            <w:tcW w:w="922" w:type="dxa"/>
            <w:noWrap/>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12 924</w:t>
            </w:r>
          </w:p>
        </w:tc>
        <w:tc>
          <w:tcPr>
            <w:tcW w:w="1070" w:type="dxa"/>
            <w:noWrap/>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12 924</w:t>
            </w:r>
          </w:p>
        </w:tc>
        <w:tc>
          <w:tcPr>
            <w:tcW w:w="1109" w:type="dxa"/>
            <w:noWrap/>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12 829</w:t>
            </w:r>
          </w:p>
        </w:tc>
        <w:tc>
          <w:tcPr>
            <w:tcW w:w="1033" w:type="dxa"/>
            <w:noWrap/>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12 829</w:t>
            </w:r>
          </w:p>
        </w:tc>
        <w:tc>
          <w:tcPr>
            <w:tcW w:w="1795"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Управление образования администрации города Ачинска</w:t>
            </w:r>
          </w:p>
        </w:tc>
        <w:tc>
          <w:tcPr>
            <w:tcW w:w="2458"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статистический отчет ОШ-1</w:t>
            </w:r>
          </w:p>
        </w:tc>
      </w:tr>
      <w:tr w:rsidR="00144A93" w:rsidRPr="00C76A73" w:rsidTr="00C4659D">
        <w:trPr>
          <w:trHeight w:val="20"/>
          <w:jc w:val="center"/>
        </w:trPr>
        <w:tc>
          <w:tcPr>
            <w:tcW w:w="587"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5</w:t>
            </w:r>
          </w:p>
        </w:tc>
        <w:tc>
          <w:tcPr>
            <w:tcW w:w="2855"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 xml:space="preserve">Доля обучающихся по образовательным программам основного и среднего общего образования, охваченных мероприятиями, направленными на раннюю профессиональную ориентацию, в том числе в </w:t>
            </w:r>
            <w:r w:rsidRPr="00C76A73">
              <w:rPr>
                <w:rFonts w:ascii="Times New Roman" w:hAnsi="Times New Roman"/>
                <w:sz w:val="20"/>
                <w:szCs w:val="20"/>
              </w:rPr>
              <w:lastRenderedPageBreak/>
              <w:t>рамках программы "Билет в будущее"</w:t>
            </w:r>
          </w:p>
        </w:tc>
        <w:tc>
          <w:tcPr>
            <w:tcW w:w="1337" w:type="dxa"/>
            <w:noWrap/>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lastRenderedPageBreak/>
              <w:t>возрастание</w:t>
            </w:r>
          </w:p>
        </w:tc>
        <w:tc>
          <w:tcPr>
            <w:tcW w:w="1176"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w:t>
            </w:r>
          </w:p>
        </w:tc>
        <w:tc>
          <w:tcPr>
            <w:tcW w:w="934" w:type="dxa"/>
            <w:noWrap/>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45</w:t>
            </w:r>
          </w:p>
        </w:tc>
        <w:tc>
          <w:tcPr>
            <w:tcW w:w="922" w:type="dxa"/>
            <w:noWrap/>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37</w:t>
            </w:r>
          </w:p>
        </w:tc>
        <w:tc>
          <w:tcPr>
            <w:tcW w:w="1070" w:type="dxa"/>
            <w:noWrap/>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43</w:t>
            </w:r>
          </w:p>
        </w:tc>
        <w:tc>
          <w:tcPr>
            <w:tcW w:w="1109" w:type="dxa"/>
            <w:noWrap/>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46</w:t>
            </w:r>
          </w:p>
        </w:tc>
        <w:tc>
          <w:tcPr>
            <w:tcW w:w="1033" w:type="dxa"/>
            <w:noWrap/>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48</w:t>
            </w:r>
          </w:p>
        </w:tc>
        <w:tc>
          <w:tcPr>
            <w:tcW w:w="1795"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Управление образования администрации города Ачинска</w:t>
            </w:r>
          </w:p>
        </w:tc>
        <w:tc>
          <w:tcPr>
            <w:tcW w:w="2458"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статистическая отчетность</w:t>
            </w:r>
          </w:p>
        </w:tc>
      </w:tr>
      <w:tr w:rsidR="00144A93" w:rsidRPr="00C76A73" w:rsidTr="00C4659D">
        <w:trPr>
          <w:trHeight w:val="20"/>
          <w:jc w:val="center"/>
        </w:trPr>
        <w:tc>
          <w:tcPr>
            <w:tcW w:w="587"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lastRenderedPageBreak/>
              <w:t>10</w:t>
            </w:r>
          </w:p>
        </w:tc>
        <w:tc>
          <w:tcPr>
            <w:tcW w:w="2855"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Количество детей и молодежи в возрасте до 35 лет, вовлечённых в мероприятия, направленные на развитие системы межпоколенческого взаимодействия и обеспечение преемственности поколений, поддержки общественных инициатив и проектов, направленных на гражданское и патриотическое воспитание детей и молодежи («Патриотическое воспитание граждан Российской Федерации»)</w:t>
            </w:r>
          </w:p>
        </w:tc>
        <w:tc>
          <w:tcPr>
            <w:tcW w:w="1337" w:type="dxa"/>
            <w:noWrap/>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возрастание</w:t>
            </w:r>
          </w:p>
        </w:tc>
        <w:tc>
          <w:tcPr>
            <w:tcW w:w="1176"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чел.</w:t>
            </w:r>
          </w:p>
        </w:tc>
        <w:tc>
          <w:tcPr>
            <w:tcW w:w="934"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200</w:t>
            </w:r>
          </w:p>
        </w:tc>
        <w:tc>
          <w:tcPr>
            <w:tcW w:w="922"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200</w:t>
            </w:r>
          </w:p>
        </w:tc>
        <w:tc>
          <w:tcPr>
            <w:tcW w:w="1070"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356</w:t>
            </w:r>
          </w:p>
        </w:tc>
        <w:tc>
          <w:tcPr>
            <w:tcW w:w="1109"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412</w:t>
            </w:r>
          </w:p>
        </w:tc>
        <w:tc>
          <w:tcPr>
            <w:tcW w:w="1033" w:type="dxa"/>
            <w:noWrap/>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430</w:t>
            </w:r>
          </w:p>
        </w:tc>
        <w:tc>
          <w:tcPr>
            <w:tcW w:w="1795"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Управление образования администрации города Ачинска</w:t>
            </w:r>
          </w:p>
        </w:tc>
        <w:tc>
          <w:tcPr>
            <w:tcW w:w="2458" w:type="dxa"/>
            <w:vAlign w:val="center"/>
            <w:hideMark/>
          </w:tcPr>
          <w:p w:rsidR="00144A93" w:rsidRPr="00C76A73" w:rsidRDefault="00144A93" w:rsidP="00144A93">
            <w:pPr>
              <w:jc w:val="center"/>
              <w:rPr>
                <w:rFonts w:ascii="Times New Roman" w:hAnsi="Times New Roman"/>
                <w:sz w:val="20"/>
                <w:szCs w:val="20"/>
              </w:rPr>
            </w:pPr>
            <w:r w:rsidRPr="00C76A73">
              <w:rPr>
                <w:rFonts w:ascii="Times New Roman" w:hAnsi="Times New Roman"/>
                <w:sz w:val="20"/>
                <w:szCs w:val="20"/>
              </w:rPr>
              <w:t>итоговый отчёт</w:t>
            </w:r>
          </w:p>
        </w:tc>
      </w:tr>
      <w:tr w:rsidR="004D0244" w:rsidRPr="00C76A73" w:rsidTr="00C4659D">
        <w:trPr>
          <w:trHeight w:val="20"/>
          <w:jc w:val="center"/>
        </w:trPr>
        <w:tc>
          <w:tcPr>
            <w:tcW w:w="587" w:type="dxa"/>
            <w:vAlign w:val="center"/>
          </w:tcPr>
          <w:p w:rsidR="004D0244" w:rsidRPr="00C76A73" w:rsidRDefault="004D0244" w:rsidP="004D0244">
            <w:pPr>
              <w:jc w:val="center"/>
              <w:rPr>
                <w:rFonts w:ascii="Times New Roman" w:hAnsi="Times New Roman"/>
                <w:sz w:val="20"/>
                <w:szCs w:val="20"/>
              </w:rPr>
            </w:pPr>
            <w:r w:rsidRPr="00C76A73">
              <w:rPr>
                <w:rFonts w:ascii="Times New Roman" w:hAnsi="Times New Roman"/>
                <w:sz w:val="20"/>
                <w:szCs w:val="20"/>
              </w:rPr>
              <w:t>13</w:t>
            </w:r>
          </w:p>
        </w:tc>
        <w:tc>
          <w:tcPr>
            <w:tcW w:w="2855" w:type="dxa"/>
            <w:vAlign w:val="center"/>
          </w:tcPr>
          <w:p w:rsidR="004D0244" w:rsidRPr="00C76A73" w:rsidRDefault="004D0244" w:rsidP="004D0244">
            <w:pPr>
              <w:jc w:val="center"/>
              <w:rPr>
                <w:rFonts w:ascii="Times New Roman" w:hAnsi="Times New Roman"/>
                <w:sz w:val="20"/>
                <w:szCs w:val="20"/>
              </w:rPr>
            </w:pPr>
            <w:r w:rsidRPr="00C76A73">
              <w:rPr>
                <w:rFonts w:ascii="Times New Roman" w:hAnsi="Times New Roman"/>
                <w:sz w:val="20"/>
                <w:szCs w:val="20"/>
              </w:rPr>
              <w:t>Доля педагогических работников, которым присвоена высшая и первая квалификационная категории, от общей численности педагогических работников образовательных организаций</w:t>
            </w:r>
          </w:p>
        </w:tc>
        <w:tc>
          <w:tcPr>
            <w:tcW w:w="1337" w:type="dxa"/>
            <w:noWrap/>
            <w:vAlign w:val="center"/>
          </w:tcPr>
          <w:p w:rsidR="004D0244" w:rsidRPr="00C76A73" w:rsidRDefault="004D0244" w:rsidP="004D0244">
            <w:pPr>
              <w:jc w:val="center"/>
              <w:rPr>
                <w:rFonts w:ascii="Times New Roman" w:hAnsi="Times New Roman"/>
                <w:sz w:val="20"/>
                <w:szCs w:val="20"/>
              </w:rPr>
            </w:pPr>
            <w:r w:rsidRPr="00C76A73">
              <w:rPr>
                <w:rFonts w:ascii="Times New Roman" w:hAnsi="Times New Roman"/>
                <w:sz w:val="20"/>
                <w:szCs w:val="20"/>
              </w:rPr>
              <w:t>возрастание</w:t>
            </w:r>
          </w:p>
        </w:tc>
        <w:tc>
          <w:tcPr>
            <w:tcW w:w="1176" w:type="dxa"/>
            <w:vAlign w:val="center"/>
          </w:tcPr>
          <w:p w:rsidR="004D0244" w:rsidRPr="00C76A73" w:rsidRDefault="004D0244" w:rsidP="004D0244">
            <w:pPr>
              <w:jc w:val="center"/>
              <w:rPr>
                <w:rFonts w:ascii="Times New Roman" w:hAnsi="Times New Roman"/>
                <w:sz w:val="20"/>
                <w:szCs w:val="20"/>
              </w:rPr>
            </w:pPr>
            <w:r w:rsidRPr="00C76A73">
              <w:rPr>
                <w:rFonts w:ascii="Times New Roman" w:hAnsi="Times New Roman"/>
                <w:sz w:val="20"/>
                <w:szCs w:val="20"/>
              </w:rPr>
              <w:t>%</w:t>
            </w:r>
          </w:p>
        </w:tc>
        <w:tc>
          <w:tcPr>
            <w:tcW w:w="934" w:type="dxa"/>
            <w:vAlign w:val="center"/>
          </w:tcPr>
          <w:p w:rsidR="004D0244" w:rsidRPr="00C76A73" w:rsidRDefault="004D0244" w:rsidP="004D0244">
            <w:pPr>
              <w:jc w:val="center"/>
              <w:rPr>
                <w:rFonts w:ascii="Times New Roman" w:hAnsi="Times New Roman"/>
                <w:sz w:val="20"/>
                <w:szCs w:val="20"/>
              </w:rPr>
            </w:pPr>
            <w:r w:rsidRPr="00C76A73">
              <w:rPr>
                <w:rFonts w:ascii="Times New Roman" w:hAnsi="Times New Roman"/>
                <w:sz w:val="20"/>
                <w:szCs w:val="20"/>
              </w:rPr>
              <w:t>X</w:t>
            </w:r>
          </w:p>
        </w:tc>
        <w:tc>
          <w:tcPr>
            <w:tcW w:w="922" w:type="dxa"/>
            <w:vAlign w:val="center"/>
          </w:tcPr>
          <w:p w:rsidR="004D0244" w:rsidRPr="00C76A73" w:rsidRDefault="004D0244" w:rsidP="004D0244">
            <w:pPr>
              <w:jc w:val="center"/>
              <w:rPr>
                <w:rFonts w:ascii="Times New Roman" w:hAnsi="Times New Roman"/>
                <w:sz w:val="20"/>
                <w:szCs w:val="20"/>
              </w:rPr>
            </w:pPr>
            <w:r w:rsidRPr="00C76A73">
              <w:rPr>
                <w:rFonts w:ascii="Times New Roman" w:hAnsi="Times New Roman"/>
                <w:sz w:val="20"/>
                <w:szCs w:val="20"/>
              </w:rPr>
              <w:t>X</w:t>
            </w:r>
          </w:p>
        </w:tc>
        <w:tc>
          <w:tcPr>
            <w:tcW w:w="1070" w:type="dxa"/>
            <w:vAlign w:val="center"/>
          </w:tcPr>
          <w:p w:rsidR="004D0244" w:rsidRPr="00C76A73" w:rsidRDefault="004D0244" w:rsidP="004D0244">
            <w:pPr>
              <w:jc w:val="center"/>
              <w:rPr>
                <w:rFonts w:ascii="Times New Roman" w:hAnsi="Times New Roman"/>
                <w:sz w:val="20"/>
                <w:szCs w:val="20"/>
              </w:rPr>
            </w:pPr>
            <w:r w:rsidRPr="00C76A73">
              <w:rPr>
                <w:rFonts w:ascii="Times New Roman" w:hAnsi="Times New Roman"/>
                <w:sz w:val="20"/>
                <w:szCs w:val="20"/>
              </w:rPr>
              <w:t>57</w:t>
            </w:r>
          </w:p>
        </w:tc>
        <w:tc>
          <w:tcPr>
            <w:tcW w:w="1109" w:type="dxa"/>
            <w:vAlign w:val="center"/>
          </w:tcPr>
          <w:p w:rsidR="004D0244" w:rsidRPr="00C76A73" w:rsidRDefault="004D0244" w:rsidP="004D0244">
            <w:pPr>
              <w:jc w:val="center"/>
              <w:rPr>
                <w:rFonts w:ascii="Times New Roman" w:hAnsi="Times New Roman"/>
                <w:sz w:val="20"/>
                <w:szCs w:val="20"/>
              </w:rPr>
            </w:pPr>
            <w:r w:rsidRPr="00C76A73">
              <w:rPr>
                <w:rFonts w:ascii="Times New Roman" w:hAnsi="Times New Roman"/>
                <w:sz w:val="20"/>
                <w:szCs w:val="20"/>
              </w:rPr>
              <w:t>58</w:t>
            </w:r>
          </w:p>
        </w:tc>
        <w:tc>
          <w:tcPr>
            <w:tcW w:w="1033" w:type="dxa"/>
            <w:noWrap/>
            <w:vAlign w:val="center"/>
          </w:tcPr>
          <w:p w:rsidR="004D0244" w:rsidRPr="00C76A73" w:rsidRDefault="004D0244" w:rsidP="004D0244">
            <w:pPr>
              <w:jc w:val="center"/>
              <w:rPr>
                <w:rFonts w:ascii="Times New Roman" w:hAnsi="Times New Roman"/>
                <w:sz w:val="20"/>
                <w:szCs w:val="20"/>
              </w:rPr>
            </w:pPr>
            <w:r w:rsidRPr="00C76A73">
              <w:rPr>
                <w:rFonts w:ascii="Times New Roman" w:hAnsi="Times New Roman"/>
                <w:sz w:val="20"/>
                <w:szCs w:val="20"/>
              </w:rPr>
              <w:t>60</w:t>
            </w:r>
          </w:p>
        </w:tc>
        <w:tc>
          <w:tcPr>
            <w:tcW w:w="1795" w:type="dxa"/>
            <w:vAlign w:val="center"/>
          </w:tcPr>
          <w:p w:rsidR="004D0244" w:rsidRPr="00C76A73" w:rsidRDefault="004D0244" w:rsidP="004D0244">
            <w:pPr>
              <w:jc w:val="center"/>
              <w:rPr>
                <w:rFonts w:ascii="Times New Roman" w:hAnsi="Times New Roman"/>
                <w:sz w:val="20"/>
                <w:szCs w:val="20"/>
              </w:rPr>
            </w:pPr>
            <w:r w:rsidRPr="00C76A73">
              <w:rPr>
                <w:rFonts w:ascii="Times New Roman" w:hAnsi="Times New Roman"/>
                <w:sz w:val="20"/>
                <w:szCs w:val="20"/>
              </w:rPr>
              <w:t>Управление образования администрации города Ачинска</w:t>
            </w:r>
          </w:p>
        </w:tc>
        <w:tc>
          <w:tcPr>
            <w:tcW w:w="2458" w:type="dxa"/>
            <w:vAlign w:val="center"/>
          </w:tcPr>
          <w:p w:rsidR="004D0244" w:rsidRPr="00C76A73" w:rsidRDefault="004D0244" w:rsidP="004D0244">
            <w:pPr>
              <w:jc w:val="center"/>
              <w:rPr>
                <w:rFonts w:ascii="Times New Roman" w:hAnsi="Times New Roman"/>
                <w:sz w:val="20"/>
                <w:szCs w:val="20"/>
              </w:rPr>
            </w:pPr>
            <w:r w:rsidRPr="00C76A73">
              <w:rPr>
                <w:rFonts w:ascii="Times New Roman" w:hAnsi="Times New Roman"/>
                <w:sz w:val="20"/>
                <w:szCs w:val="20"/>
              </w:rPr>
              <w:t>приказы Министерства образования и науки Красноярского края</w:t>
            </w:r>
          </w:p>
        </w:tc>
      </w:tr>
    </w:tbl>
    <w:p w:rsidR="00591386" w:rsidRPr="00C76A73" w:rsidRDefault="00591386">
      <w:pPr>
        <w:rPr>
          <w:rFonts w:ascii="Times New Roman" w:hAnsi="Times New Roman"/>
          <w:sz w:val="28"/>
          <w:szCs w:val="28"/>
        </w:rPr>
      </w:pPr>
      <w:r w:rsidRPr="00C76A73">
        <w:rPr>
          <w:rFonts w:ascii="Times New Roman" w:hAnsi="Times New Roman"/>
          <w:sz w:val="28"/>
          <w:szCs w:val="28"/>
        </w:rPr>
        <w:br w:type="page"/>
      </w:r>
    </w:p>
    <w:p w:rsidR="00AF1E5C" w:rsidRPr="00C76A73" w:rsidRDefault="00AF1E5C" w:rsidP="00C76A73">
      <w:pPr>
        <w:pStyle w:val="2"/>
        <w:spacing w:before="0" w:line="240" w:lineRule="auto"/>
        <w:ind w:left="11907"/>
        <w:rPr>
          <w:rFonts w:ascii="Times New Roman" w:eastAsia="Calibri" w:hAnsi="Times New Roman" w:cs="Times New Roman"/>
          <w:b w:val="0"/>
          <w:bCs w:val="0"/>
          <w:color w:val="auto"/>
          <w:sz w:val="28"/>
          <w:szCs w:val="28"/>
        </w:rPr>
      </w:pPr>
      <w:r w:rsidRPr="00C76A73">
        <w:rPr>
          <w:rFonts w:ascii="Times New Roman" w:eastAsia="Calibri" w:hAnsi="Times New Roman" w:cs="Times New Roman"/>
          <w:b w:val="0"/>
          <w:bCs w:val="0"/>
          <w:color w:val="auto"/>
          <w:sz w:val="28"/>
          <w:szCs w:val="28"/>
        </w:rPr>
        <w:lastRenderedPageBreak/>
        <w:t>Приложение № 4</w:t>
      </w:r>
    </w:p>
    <w:p w:rsidR="00AF1E5C" w:rsidRPr="00C76A73" w:rsidRDefault="00AF1E5C" w:rsidP="00C76A73">
      <w:pPr>
        <w:spacing w:after="0" w:line="240" w:lineRule="auto"/>
        <w:ind w:left="11907"/>
        <w:rPr>
          <w:rFonts w:ascii="Times New Roman" w:hAnsi="Times New Roman"/>
          <w:sz w:val="28"/>
          <w:szCs w:val="28"/>
        </w:rPr>
      </w:pPr>
      <w:r w:rsidRPr="00C76A73">
        <w:rPr>
          <w:rFonts w:ascii="Times New Roman" w:hAnsi="Times New Roman"/>
          <w:sz w:val="28"/>
          <w:szCs w:val="28"/>
        </w:rPr>
        <w:t xml:space="preserve">к постановлению </w:t>
      </w:r>
    </w:p>
    <w:p w:rsidR="00AF1E5C" w:rsidRPr="00C76A73" w:rsidRDefault="00AF1E5C" w:rsidP="00C76A73">
      <w:pPr>
        <w:spacing w:after="0" w:line="240" w:lineRule="auto"/>
        <w:ind w:left="11907"/>
        <w:rPr>
          <w:rFonts w:ascii="Times New Roman" w:hAnsi="Times New Roman"/>
          <w:sz w:val="28"/>
          <w:szCs w:val="28"/>
        </w:rPr>
      </w:pPr>
      <w:r w:rsidRPr="00C76A73">
        <w:rPr>
          <w:rFonts w:ascii="Times New Roman" w:hAnsi="Times New Roman"/>
          <w:sz w:val="28"/>
          <w:szCs w:val="28"/>
        </w:rPr>
        <w:t xml:space="preserve">администрации </w:t>
      </w:r>
    </w:p>
    <w:p w:rsidR="00AF1E5C" w:rsidRPr="00C76A73" w:rsidRDefault="00AF1E5C" w:rsidP="00C76A73">
      <w:pPr>
        <w:spacing w:after="0" w:line="240" w:lineRule="auto"/>
        <w:ind w:left="11907"/>
        <w:rPr>
          <w:rFonts w:ascii="Times New Roman" w:hAnsi="Times New Roman"/>
          <w:sz w:val="28"/>
          <w:szCs w:val="28"/>
        </w:rPr>
      </w:pPr>
      <w:r w:rsidRPr="00C76A73">
        <w:rPr>
          <w:rFonts w:ascii="Times New Roman" w:hAnsi="Times New Roman"/>
          <w:sz w:val="28"/>
          <w:szCs w:val="28"/>
        </w:rPr>
        <w:t>города Ачинска</w:t>
      </w:r>
    </w:p>
    <w:p w:rsidR="00C76A73" w:rsidRPr="00C76A73" w:rsidRDefault="00C76A73" w:rsidP="00C76A73">
      <w:pPr>
        <w:spacing w:after="0" w:line="240" w:lineRule="auto"/>
        <w:ind w:left="11907"/>
        <w:rPr>
          <w:rFonts w:ascii="Times New Roman" w:hAnsi="Times New Roman"/>
          <w:sz w:val="28"/>
          <w:szCs w:val="28"/>
        </w:rPr>
      </w:pPr>
      <w:r w:rsidRPr="00C76A73">
        <w:rPr>
          <w:rFonts w:ascii="Times New Roman" w:hAnsi="Times New Roman"/>
          <w:sz w:val="28"/>
          <w:szCs w:val="28"/>
        </w:rPr>
        <w:t>от 05.05.2025 № 100-п</w:t>
      </w:r>
    </w:p>
    <w:p w:rsidR="00AF1E5C" w:rsidRPr="00C76A73" w:rsidRDefault="00AF1E5C" w:rsidP="00AF1E5C">
      <w:pPr>
        <w:spacing w:after="0" w:line="240" w:lineRule="auto"/>
        <w:ind w:left="9923"/>
        <w:rPr>
          <w:rFonts w:ascii="Times New Roman" w:hAnsi="Times New Roman"/>
          <w:sz w:val="28"/>
          <w:szCs w:val="28"/>
        </w:rPr>
      </w:pPr>
    </w:p>
    <w:p w:rsidR="00AF1E5C" w:rsidRPr="00C76A73" w:rsidRDefault="00AF1E5C" w:rsidP="00AF1E5C">
      <w:pPr>
        <w:spacing w:after="0" w:line="240" w:lineRule="auto"/>
        <w:ind w:left="9923"/>
        <w:rPr>
          <w:rFonts w:ascii="Times New Roman" w:hAnsi="Times New Roman"/>
          <w:sz w:val="28"/>
          <w:szCs w:val="28"/>
        </w:rPr>
      </w:pPr>
    </w:p>
    <w:p w:rsidR="00AF1E5C" w:rsidRPr="00C76A73" w:rsidRDefault="00AF1E5C" w:rsidP="00AF1E5C">
      <w:pPr>
        <w:spacing w:after="0" w:line="240" w:lineRule="auto"/>
        <w:jc w:val="center"/>
        <w:rPr>
          <w:rFonts w:ascii="Times New Roman" w:hAnsi="Times New Roman"/>
          <w:sz w:val="28"/>
          <w:szCs w:val="28"/>
        </w:rPr>
      </w:pPr>
      <w:r w:rsidRPr="00C76A73">
        <w:rPr>
          <w:rFonts w:ascii="Times New Roman" w:hAnsi="Times New Roman"/>
          <w:sz w:val="28"/>
          <w:szCs w:val="28"/>
        </w:rPr>
        <w:t>Перечень и значение показателей комплекса процессных мероприятий</w:t>
      </w:r>
    </w:p>
    <w:p w:rsidR="00AF1E5C" w:rsidRPr="00C76A73" w:rsidRDefault="00AF1E5C" w:rsidP="00AF1E5C">
      <w:pPr>
        <w:spacing w:after="0" w:line="240" w:lineRule="auto"/>
        <w:rPr>
          <w:rFonts w:ascii="Times New Roman" w:hAnsi="Times New Roman"/>
          <w:sz w:val="28"/>
          <w:szCs w:val="28"/>
        </w:rPr>
      </w:pPr>
    </w:p>
    <w:tbl>
      <w:tblPr>
        <w:tblStyle w:val="a3"/>
        <w:tblW w:w="5000" w:type="pct"/>
        <w:jc w:val="center"/>
        <w:tblLook w:val="04A0" w:firstRow="1" w:lastRow="0" w:firstColumn="1" w:lastColumn="0" w:noHBand="0" w:noVBand="1"/>
      </w:tblPr>
      <w:tblGrid>
        <w:gridCol w:w="614"/>
        <w:gridCol w:w="2836"/>
        <w:gridCol w:w="1555"/>
        <w:gridCol w:w="1457"/>
        <w:gridCol w:w="1080"/>
        <w:gridCol w:w="998"/>
        <w:gridCol w:w="811"/>
        <w:gridCol w:w="811"/>
        <w:gridCol w:w="811"/>
        <w:gridCol w:w="1814"/>
        <w:gridCol w:w="1999"/>
      </w:tblGrid>
      <w:tr w:rsidR="00AF1E5C" w:rsidRPr="00C76A73" w:rsidTr="00C76A73">
        <w:trPr>
          <w:trHeight w:val="20"/>
          <w:jc w:val="center"/>
        </w:trPr>
        <w:tc>
          <w:tcPr>
            <w:tcW w:w="614" w:type="dxa"/>
            <w:vMerge w:val="restart"/>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 п/п</w:t>
            </w:r>
          </w:p>
        </w:tc>
        <w:tc>
          <w:tcPr>
            <w:tcW w:w="2836" w:type="dxa"/>
            <w:vMerge w:val="restart"/>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Наименование показателя</w:t>
            </w:r>
          </w:p>
        </w:tc>
        <w:tc>
          <w:tcPr>
            <w:tcW w:w="1555" w:type="dxa"/>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Признак возрастания/</w:t>
            </w:r>
          </w:p>
        </w:tc>
        <w:tc>
          <w:tcPr>
            <w:tcW w:w="1457" w:type="dxa"/>
            <w:vMerge w:val="restart"/>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Единица измерения (по ОКЕИ)</w:t>
            </w:r>
          </w:p>
        </w:tc>
        <w:tc>
          <w:tcPr>
            <w:tcW w:w="2078" w:type="dxa"/>
            <w:gridSpan w:val="2"/>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Базовое значение показателя за два года, предшествующих году начала реализации муниципальной программы города Ачинска</w:t>
            </w:r>
          </w:p>
        </w:tc>
        <w:tc>
          <w:tcPr>
            <w:tcW w:w="2433" w:type="dxa"/>
            <w:gridSpan w:val="3"/>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Значения показателя по годам реализации комплекса процессных мероприятий</w:t>
            </w:r>
          </w:p>
        </w:tc>
        <w:tc>
          <w:tcPr>
            <w:tcW w:w="1814" w:type="dxa"/>
            <w:vMerge w:val="restart"/>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Ответственный за достижение показателя</w:t>
            </w:r>
          </w:p>
        </w:tc>
        <w:tc>
          <w:tcPr>
            <w:tcW w:w="1999" w:type="dxa"/>
            <w:vMerge w:val="restart"/>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Информационная система (источник информации)</w:t>
            </w:r>
          </w:p>
        </w:tc>
      </w:tr>
      <w:tr w:rsidR="00AF1E5C" w:rsidRPr="00C76A73" w:rsidTr="00C76A73">
        <w:trPr>
          <w:trHeight w:val="20"/>
          <w:jc w:val="center"/>
        </w:trPr>
        <w:tc>
          <w:tcPr>
            <w:tcW w:w="614" w:type="dxa"/>
            <w:vMerge/>
            <w:vAlign w:val="center"/>
            <w:hideMark/>
          </w:tcPr>
          <w:p w:rsidR="00AF1E5C" w:rsidRPr="00C76A73" w:rsidRDefault="00AF1E5C" w:rsidP="00AF1E5C">
            <w:pPr>
              <w:jc w:val="center"/>
              <w:rPr>
                <w:rFonts w:ascii="Times New Roman" w:hAnsi="Times New Roman"/>
                <w:sz w:val="20"/>
                <w:szCs w:val="20"/>
              </w:rPr>
            </w:pPr>
          </w:p>
        </w:tc>
        <w:tc>
          <w:tcPr>
            <w:tcW w:w="2836" w:type="dxa"/>
            <w:vMerge/>
            <w:vAlign w:val="center"/>
            <w:hideMark/>
          </w:tcPr>
          <w:p w:rsidR="00AF1E5C" w:rsidRPr="00C76A73" w:rsidRDefault="00AF1E5C" w:rsidP="00AF1E5C">
            <w:pPr>
              <w:jc w:val="center"/>
              <w:rPr>
                <w:rFonts w:ascii="Times New Roman" w:hAnsi="Times New Roman"/>
                <w:sz w:val="20"/>
                <w:szCs w:val="20"/>
              </w:rPr>
            </w:pPr>
          </w:p>
        </w:tc>
        <w:tc>
          <w:tcPr>
            <w:tcW w:w="1555" w:type="dxa"/>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убывания</w:t>
            </w:r>
          </w:p>
        </w:tc>
        <w:tc>
          <w:tcPr>
            <w:tcW w:w="1457" w:type="dxa"/>
            <w:vMerge/>
            <w:vAlign w:val="center"/>
            <w:hideMark/>
          </w:tcPr>
          <w:p w:rsidR="00AF1E5C" w:rsidRPr="00C76A73" w:rsidRDefault="00AF1E5C" w:rsidP="00AF1E5C">
            <w:pPr>
              <w:jc w:val="center"/>
              <w:rPr>
                <w:rFonts w:ascii="Times New Roman" w:hAnsi="Times New Roman"/>
                <w:sz w:val="20"/>
                <w:szCs w:val="20"/>
              </w:rPr>
            </w:pPr>
          </w:p>
        </w:tc>
        <w:tc>
          <w:tcPr>
            <w:tcW w:w="1080" w:type="dxa"/>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2023 год</w:t>
            </w:r>
          </w:p>
        </w:tc>
        <w:tc>
          <w:tcPr>
            <w:tcW w:w="998" w:type="dxa"/>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2024 год</w:t>
            </w:r>
          </w:p>
        </w:tc>
        <w:tc>
          <w:tcPr>
            <w:tcW w:w="811" w:type="dxa"/>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2025 год</w:t>
            </w:r>
          </w:p>
        </w:tc>
        <w:tc>
          <w:tcPr>
            <w:tcW w:w="811" w:type="dxa"/>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2026 год</w:t>
            </w:r>
          </w:p>
        </w:tc>
        <w:tc>
          <w:tcPr>
            <w:tcW w:w="811" w:type="dxa"/>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2027 год</w:t>
            </w:r>
          </w:p>
        </w:tc>
        <w:tc>
          <w:tcPr>
            <w:tcW w:w="1814" w:type="dxa"/>
            <w:vMerge/>
            <w:vAlign w:val="center"/>
            <w:hideMark/>
          </w:tcPr>
          <w:p w:rsidR="00AF1E5C" w:rsidRPr="00C76A73" w:rsidRDefault="00AF1E5C" w:rsidP="00AF1E5C">
            <w:pPr>
              <w:jc w:val="center"/>
              <w:rPr>
                <w:rFonts w:ascii="Times New Roman" w:hAnsi="Times New Roman"/>
                <w:sz w:val="20"/>
                <w:szCs w:val="20"/>
              </w:rPr>
            </w:pPr>
          </w:p>
        </w:tc>
        <w:tc>
          <w:tcPr>
            <w:tcW w:w="1999" w:type="dxa"/>
            <w:vMerge/>
            <w:vAlign w:val="center"/>
            <w:hideMark/>
          </w:tcPr>
          <w:p w:rsidR="00AF1E5C" w:rsidRPr="00C76A73" w:rsidRDefault="00AF1E5C" w:rsidP="00AF1E5C">
            <w:pPr>
              <w:jc w:val="center"/>
              <w:rPr>
                <w:rFonts w:ascii="Times New Roman" w:hAnsi="Times New Roman"/>
                <w:sz w:val="20"/>
                <w:szCs w:val="20"/>
              </w:rPr>
            </w:pPr>
          </w:p>
        </w:tc>
      </w:tr>
      <w:tr w:rsidR="00AF1E5C" w:rsidRPr="00C76A73" w:rsidTr="00C76A73">
        <w:trPr>
          <w:trHeight w:val="20"/>
          <w:jc w:val="center"/>
        </w:trPr>
        <w:tc>
          <w:tcPr>
            <w:tcW w:w="614" w:type="dxa"/>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1</w:t>
            </w:r>
          </w:p>
        </w:tc>
        <w:tc>
          <w:tcPr>
            <w:tcW w:w="2836" w:type="dxa"/>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2</w:t>
            </w:r>
          </w:p>
        </w:tc>
        <w:tc>
          <w:tcPr>
            <w:tcW w:w="1555" w:type="dxa"/>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3</w:t>
            </w:r>
          </w:p>
        </w:tc>
        <w:tc>
          <w:tcPr>
            <w:tcW w:w="1457" w:type="dxa"/>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4</w:t>
            </w:r>
          </w:p>
        </w:tc>
        <w:tc>
          <w:tcPr>
            <w:tcW w:w="1080" w:type="dxa"/>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5</w:t>
            </w:r>
          </w:p>
        </w:tc>
        <w:tc>
          <w:tcPr>
            <w:tcW w:w="998" w:type="dxa"/>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6</w:t>
            </w:r>
          </w:p>
        </w:tc>
        <w:tc>
          <w:tcPr>
            <w:tcW w:w="811" w:type="dxa"/>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7</w:t>
            </w:r>
          </w:p>
        </w:tc>
        <w:tc>
          <w:tcPr>
            <w:tcW w:w="811" w:type="dxa"/>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8</w:t>
            </w:r>
          </w:p>
        </w:tc>
        <w:tc>
          <w:tcPr>
            <w:tcW w:w="811" w:type="dxa"/>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9</w:t>
            </w:r>
          </w:p>
        </w:tc>
        <w:tc>
          <w:tcPr>
            <w:tcW w:w="1814" w:type="dxa"/>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10</w:t>
            </w:r>
          </w:p>
        </w:tc>
        <w:tc>
          <w:tcPr>
            <w:tcW w:w="1999" w:type="dxa"/>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11</w:t>
            </w:r>
          </w:p>
        </w:tc>
      </w:tr>
      <w:tr w:rsidR="00AF1E5C" w:rsidRPr="00C76A73" w:rsidTr="00C76A73">
        <w:trPr>
          <w:trHeight w:val="20"/>
          <w:jc w:val="center"/>
        </w:trPr>
        <w:tc>
          <w:tcPr>
            <w:tcW w:w="614" w:type="dxa"/>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2</w:t>
            </w:r>
          </w:p>
        </w:tc>
        <w:tc>
          <w:tcPr>
            <w:tcW w:w="2836" w:type="dxa"/>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Обеспечение исполнения расходных обязательств (за исключением межбюджетных трансфертов)</w:t>
            </w:r>
          </w:p>
        </w:tc>
        <w:tc>
          <w:tcPr>
            <w:tcW w:w="1555" w:type="dxa"/>
            <w:noWrap/>
            <w:vAlign w:val="center"/>
            <w:hideMark/>
          </w:tcPr>
          <w:p w:rsidR="00AF1E5C" w:rsidRPr="00C76A73" w:rsidRDefault="00AF1E5C" w:rsidP="00AF1E5C">
            <w:pPr>
              <w:jc w:val="center"/>
              <w:rPr>
                <w:rFonts w:ascii="Times New Roman" w:hAnsi="Times New Roman"/>
                <w:sz w:val="20"/>
                <w:szCs w:val="20"/>
              </w:rPr>
            </w:pPr>
          </w:p>
        </w:tc>
        <w:tc>
          <w:tcPr>
            <w:tcW w:w="1457" w:type="dxa"/>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w:t>
            </w:r>
          </w:p>
        </w:tc>
        <w:tc>
          <w:tcPr>
            <w:tcW w:w="1080" w:type="dxa"/>
            <w:vAlign w:val="center"/>
            <w:hideMark/>
          </w:tcPr>
          <w:p w:rsidR="00AF1E5C" w:rsidRPr="00C76A73" w:rsidRDefault="00AF1E5C" w:rsidP="00ED01A4">
            <w:pPr>
              <w:jc w:val="center"/>
              <w:rPr>
                <w:rFonts w:ascii="Times New Roman" w:hAnsi="Times New Roman"/>
                <w:sz w:val="20"/>
                <w:szCs w:val="20"/>
              </w:rPr>
            </w:pPr>
            <w:r w:rsidRPr="00C76A73">
              <w:rPr>
                <w:rFonts w:ascii="Times New Roman" w:hAnsi="Times New Roman"/>
                <w:sz w:val="20"/>
                <w:szCs w:val="20"/>
              </w:rPr>
              <w:t>99,8%</w:t>
            </w:r>
          </w:p>
        </w:tc>
        <w:tc>
          <w:tcPr>
            <w:tcW w:w="998" w:type="dxa"/>
            <w:vAlign w:val="center"/>
            <w:hideMark/>
          </w:tcPr>
          <w:p w:rsidR="00AF1E5C" w:rsidRPr="00C76A73" w:rsidRDefault="00ED01A4" w:rsidP="00AF1E5C">
            <w:pPr>
              <w:jc w:val="center"/>
              <w:rPr>
                <w:rFonts w:ascii="Times New Roman" w:hAnsi="Times New Roman"/>
                <w:sz w:val="20"/>
                <w:szCs w:val="20"/>
              </w:rPr>
            </w:pPr>
            <w:r w:rsidRPr="00C76A73">
              <w:rPr>
                <w:rFonts w:ascii="Times New Roman" w:hAnsi="Times New Roman"/>
                <w:sz w:val="20"/>
                <w:szCs w:val="20"/>
              </w:rPr>
              <w:t>99,3</w:t>
            </w:r>
            <w:r w:rsidR="00AF1E5C" w:rsidRPr="00C76A73">
              <w:rPr>
                <w:rFonts w:ascii="Times New Roman" w:hAnsi="Times New Roman"/>
                <w:sz w:val="20"/>
                <w:szCs w:val="20"/>
              </w:rPr>
              <w:t>%</w:t>
            </w:r>
          </w:p>
        </w:tc>
        <w:tc>
          <w:tcPr>
            <w:tcW w:w="811" w:type="dxa"/>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не менее 95%</w:t>
            </w:r>
          </w:p>
        </w:tc>
        <w:tc>
          <w:tcPr>
            <w:tcW w:w="811" w:type="dxa"/>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не менее 95%</w:t>
            </w:r>
          </w:p>
        </w:tc>
        <w:tc>
          <w:tcPr>
            <w:tcW w:w="811" w:type="dxa"/>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не менее 95%</w:t>
            </w:r>
          </w:p>
        </w:tc>
        <w:tc>
          <w:tcPr>
            <w:tcW w:w="1814" w:type="dxa"/>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Управление образования администрации города Ачинска</w:t>
            </w:r>
          </w:p>
        </w:tc>
        <w:tc>
          <w:tcPr>
            <w:tcW w:w="1999" w:type="dxa"/>
            <w:vAlign w:val="center"/>
            <w:hideMark/>
          </w:tcPr>
          <w:p w:rsidR="00AF1E5C" w:rsidRPr="00C76A73" w:rsidRDefault="00AF1E5C" w:rsidP="00AF1E5C">
            <w:pPr>
              <w:jc w:val="center"/>
              <w:rPr>
                <w:rFonts w:ascii="Times New Roman" w:hAnsi="Times New Roman"/>
                <w:sz w:val="20"/>
                <w:szCs w:val="20"/>
              </w:rPr>
            </w:pPr>
            <w:r w:rsidRPr="00C76A73">
              <w:rPr>
                <w:rFonts w:ascii="Times New Roman" w:hAnsi="Times New Roman"/>
                <w:sz w:val="20"/>
                <w:szCs w:val="20"/>
              </w:rPr>
              <w:t>ведомственная отчетность</w:t>
            </w:r>
          </w:p>
        </w:tc>
      </w:tr>
    </w:tbl>
    <w:p w:rsidR="00AF1E5C" w:rsidRPr="00C76A73" w:rsidRDefault="00AF1E5C">
      <w:pPr>
        <w:rPr>
          <w:rFonts w:ascii="Times New Roman" w:hAnsi="Times New Roman"/>
          <w:sz w:val="28"/>
          <w:szCs w:val="28"/>
        </w:rPr>
      </w:pPr>
      <w:r w:rsidRPr="00C76A73">
        <w:rPr>
          <w:rFonts w:ascii="Times New Roman" w:hAnsi="Times New Roman"/>
          <w:sz w:val="28"/>
          <w:szCs w:val="28"/>
        </w:rPr>
        <w:br w:type="page"/>
      </w:r>
    </w:p>
    <w:p w:rsidR="00315AA3" w:rsidRPr="00C76A73" w:rsidRDefault="00801D48" w:rsidP="00C76A73">
      <w:pPr>
        <w:pStyle w:val="2"/>
        <w:spacing w:before="0" w:line="240" w:lineRule="auto"/>
        <w:ind w:left="11766"/>
        <w:rPr>
          <w:rFonts w:ascii="Times New Roman" w:eastAsia="Calibri" w:hAnsi="Times New Roman" w:cs="Times New Roman"/>
          <w:b w:val="0"/>
          <w:bCs w:val="0"/>
          <w:color w:val="auto"/>
          <w:sz w:val="28"/>
          <w:szCs w:val="28"/>
        </w:rPr>
      </w:pPr>
      <w:r w:rsidRPr="00C76A73">
        <w:rPr>
          <w:rFonts w:ascii="Times New Roman" w:eastAsia="Calibri" w:hAnsi="Times New Roman" w:cs="Times New Roman"/>
          <w:b w:val="0"/>
          <w:bCs w:val="0"/>
          <w:color w:val="auto"/>
          <w:sz w:val="28"/>
          <w:szCs w:val="28"/>
        </w:rPr>
        <w:lastRenderedPageBreak/>
        <w:t xml:space="preserve">Приложение № </w:t>
      </w:r>
      <w:r w:rsidR="00AF1E5C" w:rsidRPr="00C76A73">
        <w:rPr>
          <w:rFonts w:ascii="Times New Roman" w:eastAsia="Calibri" w:hAnsi="Times New Roman" w:cs="Times New Roman"/>
          <w:b w:val="0"/>
          <w:bCs w:val="0"/>
          <w:color w:val="auto"/>
          <w:sz w:val="28"/>
          <w:szCs w:val="28"/>
        </w:rPr>
        <w:t>5</w:t>
      </w:r>
    </w:p>
    <w:p w:rsidR="00315AA3" w:rsidRPr="00C76A73" w:rsidRDefault="00315AA3" w:rsidP="00C76A73">
      <w:pPr>
        <w:spacing w:after="0" w:line="240" w:lineRule="auto"/>
        <w:ind w:left="11766"/>
        <w:rPr>
          <w:rFonts w:ascii="Times New Roman" w:hAnsi="Times New Roman"/>
          <w:sz w:val="28"/>
          <w:szCs w:val="28"/>
        </w:rPr>
      </w:pPr>
      <w:r w:rsidRPr="00C76A73">
        <w:rPr>
          <w:rFonts w:ascii="Times New Roman" w:hAnsi="Times New Roman"/>
          <w:sz w:val="28"/>
          <w:szCs w:val="28"/>
        </w:rPr>
        <w:t xml:space="preserve">к постановлению </w:t>
      </w:r>
    </w:p>
    <w:p w:rsidR="00315AA3" w:rsidRPr="00C76A73" w:rsidRDefault="00315AA3" w:rsidP="00C76A73">
      <w:pPr>
        <w:spacing w:after="0" w:line="240" w:lineRule="auto"/>
        <w:ind w:left="11766"/>
        <w:rPr>
          <w:rFonts w:ascii="Times New Roman" w:hAnsi="Times New Roman"/>
          <w:sz w:val="28"/>
          <w:szCs w:val="28"/>
        </w:rPr>
      </w:pPr>
      <w:r w:rsidRPr="00C76A73">
        <w:rPr>
          <w:rFonts w:ascii="Times New Roman" w:hAnsi="Times New Roman"/>
          <w:sz w:val="28"/>
          <w:szCs w:val="28"/>
        </w:rPr>
        <w:t xml:space="preserve">администрации </w:t>
      </w:r>
    </w:p>
    <w:p w:rsidR="00315AA3" w:rsidRPr="00C76A73" w:rsidRDefault="00315AA3" w:rsidP="00C76A73">
      <w:pPr>
        <w:spacing w:after="0" w:line="240" w:lineRule="auto"/>
        <w:ind w:left="11766"/>
        <w:rPr>
          <w:rFonts w:ascii="Times New Roman" w:hAnsi="Times New Roman"/>
          <w:sz w:val="28"/>
          <w:szCs w:val="28"/>
        </w:rPr>
      </w:pPr>
      <w:r w:rsidRPr="00C76A73">
        <w:rPr>
          <w:rFonts w:ascii="Times New Roman" w:hAnsi="Times New Roman"/>
          <w:sz w:val="28"/>
          <w:szCs w:val="28"/>
        </w:rPr>
        <w:t>города Ачинска</w:t>
      </w:r>
    </w:p>
    <w:p w:rsidR="00C76A73" w:rsidRPr="00C76A73" w:rsidRDefault="00C76A73" w:rsidP="00C76A73">
      <w:pPr>
        <w:spacing w:after="0" w:line="240" w:lineRule="auto"/>
        <w:ind w:left="11766"/>
        <w:rPr>
          <w:rFonts w:ascii="Times New Roman" w:hAnsi="Times New Roman"/>
          <w:sz w:val="28"/>
          <w:szCs w:val="28"/>
        </w:rPr>
      </w:pPr>
      <w:r w:rsidRPr="00C76A73">
        <w:rPr>
          <w:rFonts w:ascii="Times New Roman" w:hAnsi="Times New Roman"/>
          <w:sz w:val="28"/>
          <w:szCs w:val="28"/>
        </w:rPr>
        <w:t>от 05.05.2025 № 100-п</w:t>
      </w:r>
    </w:p>
    <w:p w:rsidR="00315AA3" w:rsidRPr="00C76A73" w:rsidRDefault="00315AA3" w:rsidP="00315AA3">
      <w:pPr>
        <w:spacing w:after="0" w:line="240" w:lineRule="auto"/>
        <w:rPr>
          <w:rFonts w:ascii="Times New Roman" w:hAnsi="Times New Roman"/>
          <w:sz w:val="28"/>
          <w:szCs w:val="28"/>
        </w:rPr>
      </w:pPr>
    </w:p>
    <w:p w:rsidR="00666B59" w:rsidRPr="00C76A73" w:rsidRDefault="00666B59" w:rsidP="00315AA3">
      <w:pPr>
        <w:spacing w:after="0" w:line="240" w:lineRule="auto"/>
        <w:rPr>
          <w:rFonts w:ascii="Times New Roman" w:hAnsi="Times New Roman"/>
          <w:sz w:val="28"/>
          <w:szCs w:val="28"/>
        </w:rPr>
      </w:pPr>
    </w:p>
    <w:p w:rsidR="00666B59" w:rsidRPr="00C76A73" w:rsidRDefault="00283AE4" w:rsidP="00283AE4">
      <w:pPr>
        <w:spacing w:after="0" w:line="240" w:lineRule="auto"/>
        <w:jc w:val="center"/>
        <w:rPr>
          <w:rFonts w:ascii="Times New Roman" w:hAnsi="Times New Roman"/>
          <w:sz w:val="28"/>
          <w:szCs w:val="28"/>
        </w:rPr>
      </w:pPr>
      <w:r w:rsidRPr="00C76A73">
        <w:rPr>
          <w:rFonts w:ascii="Times New Roman" w:hAnsi="Times New Roman"/>
          <w:sz w:val="28"/>
          <w:szCs w:val="28"/>
        </w:rPr>
        <w:t>Перечень мероприятий муниципальной программы города Ачинска</w:t>
      </w:r>
    </w:p>
    <w:p w:rsidR="00283AE4" w:rsidRPr="00C76A73" w:rsidRDefault="004D0DCE" w:rsidP="004D0DCE">
      <w:pPr>
        <w:spacing w:after="0" w:line="240" w:lineRule="auto"/>
        <w:jc w:val="right"/>
        <w:rPr>
          <w:rFonts w:ascii="Times New Roman" w:hAnsi="Times New Roman"/>
          <w:sz w:val="24"/>
          <w:szCs w:val="20"/>
        </w:rPr>
      </w:pPr>
      <w:r w:rsidRPr="00C76A73">
        <w:rPr>
          <w:rFonts w:ascii="Times New Roman" w:hAnsi="Times New Roman"/>
          <w:sz w:val="24"/>
          <w:szCs w:val="20"/>
        </w:rPr>
        <w:t xml:space="preserve">        тыс. руб.</w:t>
      </w:r>
    </w:p>
    <w:tbl>
      <w:tblPr>
        <w:tblStyle w:val="a3"/>
        <w:tblW w:w="5000" w:type="pct"/>
        <w:jc w:val="center"/>
        <w:tblLayout w:type="fixed"/>
        <w:tblLook w:val="04A0" w:firstRow="1" w:lastRow="0" w:firstColumn="1" w:lastColumn="0" w:noHBand="0" w:noVBand="1"/>
      </w:tblPr>
      <w:tblGrid>
        <w:gridCol w:w="523"/>
        <w:gridCol w:w="1642"/>
        <w:gridCol w:w="1234"/>
        <w:gridCol w:w="554"/>
        <w:gridCol w:w="690"/>
        <w:gridCol w:w="1234"/>
        <w:gridCol w:w="554"/>
        <w:gridCol w:w="1233"/>
        <w:gridCol w:w="1234"/>
        <w:gridCol w:w="1234"/>
        <w:gridCol w:w="1234"/>
        <w:gridCol w:w="1778"/>
        <w:gridCol w:w="1642"/>
      </w:tblGrid>
      <w:tr w:rsidR="00C334D7" w:rsidRPr="00C76A73" w:rsidTr="00C4659D">
        <w:trPr>
          <w:trHeight w:val="20"/>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 п/п</w:t>
            </w:r>
          </w:p>
        </w:tc>
        <w:tc>
          <w:tcPr>
            <w:tcW w:w="1701"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Структурный элемент муниципальной программы города Ачинска, мероприятия</w:t>
            </w:r>
          </w:p>
        </w:tc>
        <w:tc>
          <w:tcPr>
            <w:tcW w:w="1276"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Наименование главного распределителя бюджетных средств (далее - ГРБС)</w:t>
            </w:r>
          </w:p>
        </w:tc>
        <w:tc>
          <w:tcPr>
            <w:tcW w:w="3119" w:type="dxa"/>
            <w:gridSpan w:val="4"/>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Код бюджетной классификации</w:t>
            </w:r>
          </w:p>
        </w:tc>
        <w:tc>
          <w:tcPr>
            <w:tcW w:w="5103" w:type="dxa"/>
            <w:gridSpan w:val="4"/>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Расходы по годам реализации муниципальной программы города Ачинска</w:t>
            </w:r>
          </w:p>
        </w:tc>
        <w:tc>
          <w:tcPr>
            <w:tcW w:w="1842"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Результат реализации муниципальной программы города Ачинска</w:t>
            </w:r>
          </w:p>
        </w:tc>
        <w:tc>
          <w:tcPr>
            <w:tcW w:w="1701"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Показатели программы/ структурных элементов, на достижение которых направлена реализация мероприятия</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Merge/>
            <w:vAlign w:val="center"/>
            <w:hideMark/>
          </w:tcPr>
          <w:p w:rsidR="00C334D7" w:rsidRPr="00C76A73" w:rsidRDefault="00C334D7" w:rsidP="00C334D7">
            <w:pPr>
              <w:jc w:val="center"/>
              <w:rPr>
                <w:rFonts w:ascii="Times New Roman" w:hAnsi="Times New Roman"/>
                <w:sz w:val="20"/>
                <w:szCs w:val="20"/>
              </w:rPr>
            </w:pPr>
          </w:p>
        </w:tc>
        <w:tc>
          <w:tcPr>
            <w:tcW w:w="1276" w:type="dxa"/>
            <w:vMerge/>
            <w:vAlign w:val="center"/>
            <w:hideMark/>
          </w:tcPr>
          <w:p w:rsidR="00C334D7" w:rsidRPr="00C76A73" w:rsidRDefault="00C334D7" w:rsidP="00C334D7">
            <w:pPr>
              <w:jc w:val="center"/>
              <w:rPr>
                <w:rFonts w:ascii="Times New Roman" w:hAnsi="Times New Roman"/>
                <w:sz w:val="20"/>
                <w:szCs w:val="20"/>
              </w:rPr>
            </w:pP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ГРБС</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РзПр</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ЦСР</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ВР</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2025 год</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2026 год</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2027 год</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Итого 2025-2027 годы</w:t>
            </w:r>
          </w:p>
        </w:tc>
        <w:tc>
          <w:tcPr>
            <w:tcW w:w="1842" w:type="dxa"/>
            <w:vMerge/>
            <w:vAlign w:val="center"/>
            <w:hideMark/>
          </w:tcPr>
          <w:p w:rsidR="00C334D7" w:rsidRPr="00C76A73" w:rsidRDefault="00C334D7" w:rsidP="00C334D7">
            <w:pPr>
              <w:jc w:val="center"/>
              <w:rPr>
                <w:rFonts w:ascii="Times New Roman" w:hAnsi="Times New Roman"/>
                <w:sz w:val="20"/>
                <w:szCs w:val="20"/>
              </w:rPr>
            </w:pPr>
          </w:p>
        </w:tc>
        <w:tc>
          <w:tcPr>
            <w:tcW w:w="1701" w:type="dxa"/>
            <w:vMerge/>
            <w:vAlign w:val="center"/>
            <w:hideMark/>
          </w:tcPr>
          <w:p w:rsidR="00C334D7" w:rsidRPr="00C76A73" w:rsidRDefault="00C334D7" w:rsidP="00C334D7">
            <w:pPr>
              <w:jc w:val="center"/>
              <w:rPr>
                <w:rFonts w:ascii="Times New Roman" w:hAnsi="Times New Roman"/>
                <w:sz w:val="20"/>
                <w:szCs w:val="20"/>
              </w:rPr>
            </w:pPr>
          </w:p>
        </w:tc>
      </w:tr>
      <w:tr w:rsidR="00C334D7" w:rsidRPr="00C76A73" w:rsidTr="00C4659D">
        <w:trPr>
          <w:trHeight w:val="20"/>
          <w:jc w:val="center"/>
        </w:trPr>
        <w:tc>
          <w:tcPr>
            <w:tcW w:w="534"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5</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6</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8</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9</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11</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12</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13</w:t>
            </w:r>
          </w:p>
        </w:tc>
      </w:tr>
      <w:tr w:rsidR="00C334D7" w:rsidRPr="00C76A73" w:rsidTr="00C4659D">
        <w:trPr>
          <w:trHeight w:val="20"/>
          <w:jc w:val="center"/>
        </w:trPr>
        <w:tc>
          <w:tcPr>
            <w:tcW w:w="15276" w:type="dxa"/>
            <w:gridSpan w:val="13"/>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Цели программы:</w:t>
            </w:r>
            <w:r w:rsidRPr="00C76A73">
              <w:rPr>
                <w:rFonts w:ascii="Times New Roman" w:hAnsi="Times New Roman"/>
                <w:sz w:val="20"/>
                <w:szCs w:val="20"/>
              </w:rPr>
              <w:br/>
              <w:t>1. Создание в системе дошкольного, общего и дополнительного образования равных возможностей, современной и безопасной образовательной среды для современного качественного образования, позитивной социализации детей.</w:t>
            </w:r>
            <w:r w:rsidRPr="00C76A73">
              <w:rPr>
                <w:rFonts w:ascii="Times New Roman" w:hAnsi="Times New Roman"/>
                <w:sz w:val="20"/>
                <w:szCs w:val="20"/>
              </w:rPr>
              <w:br/>
              <w:t>2. Обеспечение безопасного качественного отдыха, занятости и оздоровления детей.</w:t>
            </w:r>
            <w:r w:rsidRPr="00C76A73">
              <w:rPr>
                <w:rFonts w:ascii="Times New Roman" w:hAnsi="Times New Roman"/>
                <w:sz w:val="20"/>
                <w:szCs w:val="20"/>
              </w:rPr>
              <w:br/>
              <w:t>3. Создание условий для эффективного управления муниципальной системой образования.</w:t>
            </w:r>
          </w:p>
        </w:tc>
      </w:tr>
      <w:tr w:rsidR="00C334D7" w:rsidRPr="00C76A73" w:rsidTr="00C4659D">
        <w:trPr>
          <w:trHeight w:val="933"/>
          <w:jc w:val="center"/>
        </w:trPr>
        <w:tc>
          <w:tcPr>
            <w:tcW w:w="2235" w:type="dxa"/>
            <w:gridSpan w:val="2"/>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Муниципальная программа города Ачинска, всего</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3 283 249,7</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3 028 004,7</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3 010 747,8</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9 322 002,2</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федерального бюджета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128 513,1</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130 676,5</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117 085,3</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376 274,9</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краевого бюджета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2 134 001,8</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1 897 827,6</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1 892 728,5</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5 924 557,9</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 xml:space="preserve">средства бюджета города </w:t>
            </w:r>
            <w:r w:rsidRPr="00C76A73">
              <w:rPr>
                <w:rFonts w:ascii="Times New Roman" w:hAnsi="Times New Roman"/>
                <w:sz w:val="20"/>
                <w:szCs w:val="20"/>
              </w:rPr>
              <w:lastRenderedPageBreak/>
              <w:t>Ачинска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lastRenderedPageBreak/>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1 020 734,8</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999 500,6</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1 000 934,0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3 021 169,4</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877"/>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lastRenderedPageBreak/>
              <w:t>1.</w:t>
            </w: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Проектная часть, всего</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94 969,8</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105 460,6</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89 157,0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289 587,4</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548"/>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836"/>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федерального бюджета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72 468,2</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80 967,4</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71 310,0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224 745,6</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834"/>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краевого бюджета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16 973,7</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23 768,9</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17 404,8</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58 147,4</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832"/>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бюджета города Ачинска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5 527,9</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724,3</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442,2</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6 694,4</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842"/>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1.3.</w:t>
            </w: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Ведомственный проект «Модернизация инфраструктуры муниципальной системы образования и оздоровления детей», всего</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22 101,9</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17 135,4</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17 016,2</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56 253,5</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43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968"/>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краевого бюджета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16 574,0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16 574,0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16 574,0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49 722,0</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1138"/>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бюджета города Ачинска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5 527,9</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561,4</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442,2</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6 531,5</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1.3.2.</w:t>
            </w: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Мероприятие 1.3.2. Приведение зданий и сооружений общеобразовательных организаций в соответствие с требованиями законодательства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Управление образования администрации города Ачинска</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733</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07 02</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02302S5630</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610, 620</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9 127,3</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9 127,3</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9 127,3</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27 381,9</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В 2025 году в МБОУ «Средняя школа № 4»  будет произведен ремонт пищеблока, столовой, приобретено оборудование; в МБОУ «Средняя школа № 6» будут приобретены рецеркуляторы в спортивные залы (большой и малый), спортивные маты; в МБОУ «Средняя школа № 7» будет произведен ремонт входной группы основного выхода и запасного выхода, приобретены настольные светодиодные светильники.</w:t>
            </w:r>
            <w:r w:rsidRPr="00C76A73">
              <w:rPr>
                <w:rFonts w:ascii="Times New Roman" w:hAnsi="Times New Roman"/>
                <w:sz w:val="20"/>
                <w:szCs w:val="20"/>
              </w:rPr>
              <w:br/>
              <w:t xml:space="preserve">В 2026 году будет приобретено оборудование для пищеблока (МБОУ «СШ № 5 им. Марачкова </w:t>
            </w:r>
            <w:r w:rsidRPr="00C76A73">
              <w:rPr>
                <w:rFonts w:ascii="Times New Roman" w:hAnsi="Times New Roman"/>
                <w:sz w:val="20"/>
                <w:szCs w:val="20"/>
              </w:rPr>
              <w:lastRenderedPageBreak/>
              <w:t>А.О.», МБОУ «Школа № 16 им. Героя Советского Союза И.А.Лапенкова», МБОУ «СШ № 18»), в МБОУ «Средняя школа № 7» будут приобретены стеллажи для сушки посуды, стеклопакеты; в МБОУ «Школа № 8» будут приобретены шкафы холодильные; в МБОУ «СШ № 11 им. Героя Советского Союза Ф.А. Колтыги» будет приобретено оборудование для пищеблока.</w:t>
            </w:r>
            <w:r w:rsidRPr="00C76A73">
              <w:rPr>
                <w:rFonts w:ascii="Times New Roman" w:hAnsi="Times New Roman"/>
                <w:sz w:val="20"/>
                <w:szCs w:val="20"/>
              </w:rPr>
              <w:br/>
              <w:t xml:space="preserve">В 2027 году будет приобретено оборудование для пищеблока (МОУ Лицей №1, МАОУ «Школа № 3», МБОУ «Школа № 15»), в МБОУ «Средняя школа № 4» будут приобретены питьевые фонтанчики; в МБОУ «Средняя </w:t>
            </w:r>
            <w:r w:rsidRPr="00C76A73">
              <w:rPr>
                <w:rFonts w:ascii="Times New Roman" w:hAnsi="Times New Roman"/>
                <w:sz w:val="20"/>
                <w:szCs w:val="20"/>
              </w:rPr>
              <w:lastRenderedPageBreak/>
              <w:t>школа № 6» будет приобретено оборудование для пищеблока; в МБОУ «Средняя школа № 7» будут приобретены стеклопакеты.</w:t>
            </w:r>
          </w:p>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lastRenderedPageBreak/>
              <w:t>Численность детей, обучающихся в муниципальных общеобразовательных организациях по всем формам обучения</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краевого бюджета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9 036,0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9 036,0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9 036,0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27 108,0</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бюджета города Ачинска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91,3</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91,3</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91,3</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273,9</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4203"/>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1.3.5.</w:t>
            </w: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Мероприятие 1.3.5.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Управление образования администрации города Ачинска</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733</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07 02</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02302S8400</w:t>
            </w:r>
          </w:p>
        </w:tc>
        <w:tc>
          <w:tcPr>
            <w:tcW w:w="567" w:type="dxa"/>
            <w:vAlign w:val="center"/>
            <w:hideMark/>
          </w:tcPr>
          <w:p w:rsidR="00C334D7" w:rsidRPr="00C76A73" w:rsidRDefault="00D424B5" w:rsidP="00C334D7">
            <w:pPr>
              <w:jc w:val="center"/>
              <w:rPr>
                <w:rFonts w:ascii="Times New Roman" w:hAnsi="Times New Roman"/>
                <w:sz w:val="20"/>
                <w:szCs w:val="20"/>
              </w:rPr>
            </w:pPr>
            <w:r w:rsidRPr="00C76A73">
              <w:rPr>
                <w:rFonts w:ascii="Times New Roman" w:hAnsi="Times New Roman"/>
                <w:sz w:val="20"/>
                <w:szCs w:val="20"/>
              </w:rPr>
              <w:t>610</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85,7</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85,7</w:t>
            </w:r>
          </w:p>
        </w:tc>
        <w:tc>
          <w:tcPr>
            <w:tcW w:w="1842" w:type="dxa"/>
            <w:vAlign w:val="center"/>
            <w:hideMark/>
          </w:tcPr>
          <w:p w:rsidR="00C334D7" w:rsidRPr="00C76A73" w:rsidRDefault="00483CE9" w:rsidP="00C334D7">
            <w:pPr>
              <w:jc w:val="center"/>
              <w:rPr>
                <w:rFonts w:ascii="Times New Roman" w:hAnsi="Times New Roman"/>
                <w:sz w:val="20"/>
                <w:szCs w:val="20"/>
              </w:rPr>
            </w:pPr>
            <w:r w:rsidRPr="00C76A73">
              <w:rPr>
                <w:rFonts w:ascii="Times New Roman" w:hAnsi="Times New Roman"/>
                <w:sz w:val="20"/>
                <w:szCs w:val="20"/>
              </w:rPr>
              <w:t>В 2025 году будут приобретены оконные блоки в МБОУ «СШ № 18»</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Доля образовательных  организаций,  подготовленных к началу учебного года, от общего количества образовательных организаций</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бюджета города Ачинска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85,7</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85,7</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589"/>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lastRenderedPageBreak/>
              <w:t>1.3.6.</w:t>
            </w: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Мероприятие 1.3.6. Проектные работы</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Управление образования администрации города Ачинска</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733</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07 02</w:t>
            </w:r>
          </w:p>
        </w:tc>
        <w:tc>
          <w:tcPr>
            <w:tcW w:w="1276" w:type="dxa"/>
            <w:noWrap/>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0230283010</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610, 620</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5 000,0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5 000,0</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В 2025 году будет  разработана ПСД на капитальный</w:t>
            </w:r>
            <w:r w:rsidR="00483CE9" w:rsidRPr="00C76A73">
              <w:rPr>
                <w:rFonts w:ascii="Times New Roman" w:hAnsi="Times New Roman"/>
                <w:sz w:val="20"/>
                <w:szCs w:val="20"/>
              </w:rPr>
              <w:t xml:space="preserve"> ремонт здания МБОУ «Школа № 8»</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Доля образовательных  организаций,  подготовленных к началу учебного года, от общего количества образовательных организаций</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бюджета города Ачинска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5 000,0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5 000,0</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w:t>
            </w: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Процессная часть, всего</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3 188 279,9</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2 922 544,1</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2 921 590,8</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9 032 414,8</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457"/>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федерального бюджета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56 044,9</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49 709,1</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45 775,3</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151 529,3</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краевого бюджета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2 117 028,1</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1 874 058,7</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1 875 323,7</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5 866 410,5</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бюджета города Ачинска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1 015 206,9</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998 776,3</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1 000 491,8</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3 014 475,0</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2.1.</w:t>
            </w: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 xml:space="preserve">Комплекс процессных мероприятий «Создание в системе дошкольного, общего и дополнительного образования равных возможностей для </w:t>
            </w:r>
            <w:r w:rsidRPr="00C76A73">
              <w:rPr>
                <w:rFonts w:ascii="Times New Roman" w:hAnsi="Times New Roman"/>
                <w:sz w:val="20"/>
                <w:szCs w:val="20"/>
              </w:rPr>
              <w:lastRenderedPageBreak/>
              <w:t>современного качественного образования, позитивной социализации детей», всего</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lastRenderedPageBreak/>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2 879 217,8</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2 640 167,9</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2 637 496,4</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8 156 882,1</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397"/>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842"/>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федерального бюджета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56 044,9</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49 709,1</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45 775,3</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151 529,3</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краевого бюджета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2 067 247,4</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1 839 204,5</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1 840 469,5</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5 746 921,4</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бюджета города Ачинска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755 925,5</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751 254,3</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751 251,6</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2 258 431,4</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2.1.1.</w:t>
            </w:r>
          </w:p>
        </w:tc>
        <w:tc>
          <w:tcPr>
            <w:tcW w:w="1701" w:type="dxa"/>
            <w:vMerge w:val="restart"/>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Мероприятие 2.1.1. Обеспечение деятельности (оказание услуг) подведомственных учреждений</w:t>
            </w:r>
          </w:p>
        </w:tc>
        <w:tc>
          <w:tcPr>
            <w:tcW w:w="1276"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Управление образования администрации города Ачинска</w:t>
            </w:r>
          </w:p>
        </w:tc>
        <w:tc>
          <w:tcPr>
            <w:tcW w:w="567"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733</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07 01</w:t>
            </w:r>
          </w:p>
        </w:tc>
        <w:tc>
          <w:tcPr>
            <w:tcW w:w="1276"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0240107220</w:t>
            </w:r>
          </w:p>
        </w:tc>
        <w:tc>
          <w:tcPr>
            <w:tcW w:w="567"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610, 620</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336 089,1</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304 183,8</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304 183,8</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944 456,7</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Ежегодно 2025-2027 гг. услуги дошкольного образования  получат 5 395 детей</w:t>
            </w:r>
          </w:p>
        </w:tc>
        <w:tc>
          <w:tcPr>
            <w:tcW w:w="1701" w:type="dxa"/>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Доля детей в возрасте до 3 лет, охваченных дошкольным образованием за счет предоставления мест в дошкольных образовательных организациях, от общего количества детей в возрасте  до 3 лет, стоящих на учете в управлении образования</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Merge/>
            <w:vAlign w:val="center"/>
            <w:hideMark/>
          </w:tcPr>
          <w:p w:rsidR="00C334D7" w:rsidRPr="00C76A73" w:rsidRDefault="00C334D7" w:rsidP="00C334D7">
            <w:pPr>
              <w:rPr>
                <w:rFonts w:ascii="Times New Roman" w:hAnsi="Times New Roman"/>
                <w:sz w:val="20"/>
                <w:szCs w:val="20"/>
              </w:rPr>
            </w:pPr>
          </w:p>
        </w:tc>
        <w:tc>
          <w:tcPr>
            <w:tcW w:w="1276" w:type="dxa"/>
            <w:vMerge/>
            <w:vAlign w:val="center"/>
            <w:hideMark/>
          </w:tcPr>
          <w:p w:rsidR="00C334D7" w:rsidRPr="00C76A73" w:rsidRDefault="00C334D7" w:rsidP="00C334D7">
            <w:pPr>
              <w:jc w:val="center"/>
              <w:rPr>
                <w:rFonts w:ascii="Times New Roman" w:hAnsi="Times New Roman"/>
                <w:sz w:val="20"/>
                <w:szCs w:val="20"/>
              </w:rPr>
            </w:pPr>
          </w:p>
        </w:tc>
        <w:tc>
          <w:tcPr>
            <w:tcW w:w="567" w:type="dxa"/>
            <w:vMerge/>
            <w:vAlign w:val="center"/>
            <w:hideMark/>
          </w:tcPr>
          <w:p w:rsidR="00C334D7" w:rsidRPr="00C76A73" w:rsidRDefault="00C334D7" w:rsidP="00C334D7">
            <w:pPr>
              <w:jc w:val="center"/>
              <w:rPr>
                <w:rFonts w:ascii="Times New Roman" w:hAnsi="Times New Roman"/>
                <w:sz w:val="20"/>
                <w:szCs w:val="20"/>
              </w:rPr>
            </w:pP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07 02</w:t>
            </w:r>
          </w:p>
        </w:tc>
        <w:tc>
          <w:tcPr>
            <w:tcW w:w="1276" w:type="dxa"/>
            <w:vMerge/>
            <w:vAlign w:val="center"/>
            <w:hideMark/>
          </w:tcPr>
          <w:p w:rsidR="00C334D7" w:rsidRPr="00C76A73" w:rsidRDefault="00C334D7" w:rsidP="00C334D7">
            <w:pPr>
              <w:jc w:val="center"/>
              <w:rPr>
                <w:rFonts w:ascii="Times New Roman" w:hAnsi="Times New Roman"/>
                <w:sz w:val="20"/>
                <w:szCs w:val="20"/>
              </w:rPr>
            </w:pPr>
          </w:p>
        </w:tc>
        <w:tc>
          <w:tcPr>
            <w:tcW w:w="567" w:type="dxa"/>
            <w:vMerge/>
            <w:vAlign w:val="center"/>
            <w:hideMark/>
          </w:tcPr>
          <w:p w:rsidR="00C334D7" w:rsidRPr="00C76A73" w:rsidRDefault="00C334D7" w:rsidP="00C334D7">
            <w:pPr>
              <w:jc w:val="center"/>
              <w:rPr>
                <w:rFonts w:ascii="Times New Roman" w:hAnsi="Times New Roman"/>
                <w:sz w:val="20"/>
                <w:szCs w:val="20"/>
              </w:rPr>
            </w:pP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179 236,5</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160 063,0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160 063,0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499 362,5</w:t>
            </w:r>
          </w:p>
        </w:tc>
        <w:tc>
          <w:tcPr>
            <w:tcW w:w="1842" w:type="dxa"/>
            <w:vAlign w:val="center"/>
            <w:hideMark/>
          </w:tcPr>
          <w:p w:rsidR="00483CE9" w:rsidRPr="00C76A73" w:rsidRDefault="00483CE9" w:rsidP="00C334D7">
            <w:pPr>
              <w:jc w:val="center"/>
              <w:rPr>
                <w:rFonts w:ascii="Times New Roman" w:hAnsi="Times New Roman"/>
                <w:sz w:val="20"/>
                <w:szCs w:val="20"/>
              </w:rPr>
            </w:pPr>
            <w:r w:rsidRPr="00C76A73">
              <w:rPr>
                <w:rFonts w:ascii="Times New Roman" w:hAnsi="Times New Roman"/>
                <w:sz w:val="20"/>
                <w:szCs w:val="20"/>
              </w:rPr>
              <w:t xml:space="preserve">В 2025 услуги общего образования получат 12 924 </w:t>
            </w:r>
            <w:r w:rsidRPr="00C76A73">
              <w:rPr>
                <w:rFonts w:ascii="Times New Roman" w:hAnsi="Times New Roman"/>
                <w:sz w:val="20"/>
                <w:szCs w:val="20"/>
              </w:rPr>
              <w:lastRenderedPageBreak/>
              <w:t xml:space="preserve">обучающихся. </w:t>
            </w:r>
          </w:p>
          <w:p w:rsidR="00C334D7" w:rsidRPr="00C76A73" w:rsidRDefault="00483CE9" w:rsidP="00C334D7">
            <w:pPr>
              <w:jc w:val="center"/>
              <w:rPr>
                <w:rFonts w:ascii="Times New Roman" w:hAnsi="Times New Roman"/>
                <w:sz w:val="20"/>
                <w:szCs w:val="20"/>
              </w:rPr>
            </w:pPr>
            <w:r w:rsidRPr="00C76A73">
              <w:rPr>
                <w:rFonts w:ascii="Times New Roman" w:hAnsi="Times New Roman"/>
                <w:sz w:val="20"/>
                <w:szCs w:val="20"/>
              </w:rPr>
              <w:t>В 2026-2027 гг.</w:t>
            </w:r>
            <w:r w:rsidR="00AC0C58" w:rsidRPr="00C76A73">
              <w:rPr>
                <w:rFonts w:ascii="Times New Roman" w:hAnsi="Times New Roman"/>
                <w:sz w:val="20"/>
                <w:szCs w:val="20"/>
              </w:rPr>
              <w:t xml:space="preserve"> ежегодно </w:t>
            </w:r>
            <w:r w:rsidRPr="00C76A73">
              <w:rPr>
                <w:rFonts w:ascii="Times New Roman" w:hAnsi="Times New Roman"/>
                <w:sz w:val="20"/>
                <w:szCs w:val="20"/>
              </w:rPr>
              <w:t xml:space="preserve"> -           12 829 обучающихся</w:t>
            </w:r>
          </w:p>
        </w:tc>
        <w:tc>
          <w:tcPr>
            <w:tcW w:w="1701" w:type="dxa"/>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lastRenderedPageBreak/>
              <w:t xml:space="preserve">Численность детей, обучающихся в муниципальных </w:t>
            </w:r>
            <w:r w:rsidRPr="00C76A73">
              <w:rPr>
                <w:rFonts w:ascii="Times New Roman" w:hAnsi="Times New Roman"/>
                <w:sz w:val="20"/>
                <w:szCs w:val="20"/>
              </w:rPr>
              <w:lastRenderedPageBreak/>
              <w:t>общеобразовательных организациях по всем формам обучения</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Merge/>
            <w:vAlign w:val="center"/>
            <w:hideMark/>
          </w:tcPr>
          <w:p w:rsidR="00C334D7" w:rsidRPr="00C76A73" w:rsidRDefault="00C334D7" w:rsidP="00C334D7">
            <w:pPr>
              <w:rPr>
                <w:rFonts w:ascii="Times New Roman" w:hAnsi="Times New Roman"/>
                <w:sz w:val="20"/>
                <w:szCs w:val="20"/>
              </w:rPr>
            </w:pPr>
          </w:p>
        </w:tc>
        <w:tc>
          <w:tcPr>
            <w:tcW w:w="1276" w:type="dxa"/>
            <w:vMerge/>
            <w:vAlign w:val="center"/>
            <w:hideMark/>
          </w:tcPr>
          <w:p w:rsidR="00C334D7" w:rsidRPr="00C76A73" w:rsidRDefault="00C334D7" w:rsidP="00C334D7">
            <w:pPr>
              <w:jc w:val="center"/>
              <w:rPr>
                <w:rFonts w:ascii="Times New Roman" w:hAnsi="Times New Roman"/>
                <w:sz w:val="20"/>
                <w:szCs w:val="20"/>
              </w:rPr>
            </w:pPr>
          </w:p>
        </w:tc>
        <w:tc>
          <w:tcPr>
            <w:tcW w:w="567" w:type="dxa"/>
            <w:vMerge/>
            <w:vAlign w:val="center"/>
            <w:hideMark/>
          </w:tcPr>
          <w:p w:rsidR="00C334D7" w:rsidRPr="00C76A73" w:rsidRDefault="00C334D7" w:rsidP="00C334D7">
            <w:pPr>
              <w:jc w:val="center"/>
              <w:rPr>
                <w:rFonts w:ascii="Times New Roman" w:hAnsi="Times New Roman"/>
                <w:sz w:val="20"/>
                <w:szCs w:val="20"/>
              </w:rPr>
            </w:pP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07 03</w:t>
            </w:r>
          </w:p>
        </w:tc>
        <w:tc>
          <w:tcPr>
            <w:tcW w:w="1276" w:type="dxa"/>
            <w:vMerge/>
            <w:vAlign w:val="center"/>
            <w:hideMark/>
          </w:tcPr>
          <w:p w:rsidR="00C334D7" w:rsidRPr="00C76A73" w:rsidRDefault="00C334D7" w:rsidP="00C334D7">
            <w:pPr>
              <w:jc w:val="center"/>
              <w:rPr>
                <w:rFonts w:ascii="Times New Roman" w:hAnsi="Times New Roman"/>
                <w:sz w:val="20"/>
                <w:szCs w:val="20"/>
              </w:rPr>
            </w:pPr>
          </w:p>
        </w:tc>
        <w:tc>
          <w:tcPr>
            <w:tcW w:w="567" w:type="dxa"/>
            <w:vMerge/>
            <w:vAlign w:val="center"/>
            <w:hideMark/>
          </w:tcPr>
          <w:p w:rsidR="00C334D7" w:rsidRPr="00C76A73" w:rsidRDefault="00C334D7" w:rsidP="00C334D7">
            <w:pPr>
              <w:jc w:val="center"/>
              <w:rPr>
                <w:rFonts w:ascii="Times New Roman" w:hAnsi="Times New Roman"/>
                <w:sz w:val="20"/>
                <w:szCs w:val="20"/>
              </w:rPr>
            </w:pP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33 279,6</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25 136,8</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25 136,8</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83 553,2</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Ежегодно 2025-2027 гг. услуги дополнительного образования - 4 354 человека</w:t>
            </w:r>
          </w:p>
        </w:tc>
        <w:tc>
          <w:tcPr>
            <w:tcW w:w="1701" w:type="dxa"/>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Доля детей в возрасте от 5 до 18 лет, получающие услуги дополнительного образования от общей численности детей в возрасте от 5 до 18 лет</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D949A5" w:rsidP="00C334D7">
            <w:pPr>
              <w:rPr>
                <w:rFonts w:ascii="Times New Roman" w:hAnsi="Times New Roman"/>
                <w:sz w:val="20"/>
                <w:szCs w:val="20"/>
              </w:rPr>
            </w:pPr>
            <w:r w:rsidRPr="00C76A73">
              <w:rPr>
                <w:rFonts w:ascii="Times New Roman" w:hAnsi="Times New Roman"/>
                <w:sz w:val="20"/>
                <w:szCs w:val="20"/>
              </w:rPr>
              <w:t xml:space="preserve">средства краевого </w:t>
            </w:r>
            <w:r w:rsidR="00C334D7" w:rsidRPr="00C76A73">
              <w:rPr>
                <w:rFonts w:ascii="Times New Roman" w:hAnsi="Times New Roman"/>
                <w:sz w:val="20"/>
                <w:szCs w:val="20"/>
              </w:rPr>
              <w:t>бюджета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58 887,4</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58 887,4</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бюджета города Ачинска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489 717,8</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489 383,6</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489 383,6</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1 468 485,0</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7941CD" w:rsidRPr="00C76A73" w:rsidTr="00C4659D">
        <w:trPr>
          <w:trHeight w:val="1125"/>
          <w:jc w:val="center"/>
        </w:trPr>
        <w:tc>
          <w:tcPr>
            <w:tcW w:w="534" w:type="dxa"/>
            <w:vMerge w:val="restart"/>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2.1.8.</w:t>
            </w:r>
          </w:p>
        </w:tc>
        <w:tc>
          <w:tcPr>
            <w:tcW w:w="1701" w:type="dxa"/>
            <w:vMerge w:val="restart"/>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Мероприятие 2.1.8. Мероприятия по выявлению, поддержке и сопровождению одаренных детей</w:t>
            </w:r>
          </w:p>
        </w:tc>
        <w:tc>
          <w:tcPr>
            <w:tcW w:w="1276" w:type="dxa"/>
            <w:vMerge w:val="restart"/>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Управление образования администрации города Ачинска</w:t>
            </w:r>
          </w:p>
        </w:tc>
        <w:tc>
          <w:tcPr>
            <w:tcW w:w="567" w:type="dxa"/>
            <w:vMerge w:val="restart"/>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733</w:t>
            </w:r>
          </w:p>
        </w:tc>
        <w:tc>
          <w:tcPr>
            <w:tcW w:w="709"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07 02</w:t>
            </w:r>
          </w:p>
        </w:tc>
        <w:tc>
          <w:tcPr>
            <w:tcW w:w="1276" w:type="dxa"/>
            <w:vMerge w:val="restart"/>
            <w:noWrap/>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0240189130</w:t>
            </w:r>
          </w:p>
        </w:tc>
        <w:tc>
          <w:tcPr>
            <w:tcW w:w="567"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610, 620</w:t>
            </w:r>
          </w:p>
        </w:tc>
        <w:tc>
          <w:tcPr>
            <w:tcW w:w="1275"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198,9</w:t>
            </w:r>
          </w:p>
        </w:tc>
        <w:tc>
          <w:tcPr>
            <w:tcW w:w="1276"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163,3</w:t>
            </w:r>
          </w:p>
        </w:tc>
        <w:tc>
          <w:tcPr>
            <w:tcW w:w="1276"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163,3</w:t>
            </w:r>
          </w:p>
        </w:tc>
        <w:tc>
          <w:tcPr>
            <w:tcW w:w="1276" w:type="dxa"/>
            <w:vAlign w:val="center"/>
            <w:hideMark/>
          </w:tcPr>
          <w:p w:rsidR="007941CD" w:rsidRPr="00C76A73" w:rsidRDefault="00483CE9" w:rsidP="007941CD">
            <w:pPr>
              <w:jc w:val="center"/>
              <w:rPr>
                <w:rFonts w:ascii="Times New Roman" w:hAnsi="Times New Roman"/>
                <w:sz w:val="20"/>
                <w:szCs w:val="20"/>
              </w:rPr>
            </w:pPr>
            <w:r w:rsidRPr="00C76A73">
              <w:rPr>
                <w:rFonts w:ascii="Times New Roman" w:hAnsi="Times New Roman"/>
                <w:sz w:val="20"/>
                <w:szCs w:val="20"/>
              </w:rPr>
              <w:t>525,5</w:t>
            </w:r>
          </w:p>
        </w:tc>
        <w:tc>
          <w:tcPr>
            <w:tcW w:w="1842" w:type="dxa"/>
            <w:vMerge w:val="restart"/>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Ежегодное приобретение призового фонда и оплата стоимости проезда для одаренных детей, участвующих в конкурсах, соревнованиях, конференциях, олимпиадах и т.д.</w:t>
            </w:r>
          </w:p>
        </w:tc>
        <w:tc>
          <w:tcPr>
            <w:tcW w:w="1701" w:type="dxa"/>
            <w:vMerge w:val="restart"/>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 xml:space="preserve">Доля обучающихся по образовательным программам основного и среднего общего образования, охваченных мероприятиями, направленными на раннюю профессиональную ориентацию, в том числе в рамках программы </w:t>
            </w:r>
            <w:r w:rsidRPr="00C76A73">
              <w:rPr>
                <w:rFonts w:ascii="Times New Roman" w:hAnsi="Times New Roman"/>
                <w:sz w:val="20"/>
                <w:szCs w:val="20"/>
              </w:rPr>
              <w:lastRenderedPageBreak/>
              <w:t>"Билет в будущее"</w:t>
            </w:r>
          </w:p>
        </w:tc>
      </w:tr>
      <w:tr w:rsidR="007941CD" w:rsidRPr="00C76A73" w:rsidTr="00C4659D">
        <w:trPr>
          <w:trHeight w:val="1784"/>
          <w:jc w:val="center"/>
        </w:trPr>
        <w:tc>
          <w:tcPr>
            <w:tcW w:w="534" w:type="dxa"/>
            <w:vMerge/>
            <w:vAlign w:val="center"/>
            <w:hideMark/>
          </w:tcPr>
          <w:p w:rsidR="007941CD" w:rsidRPr="00C76A73" w:rsidRDefault="007941CD" w:rsidP="007941CD">
            <w:pPr>
              <w:jc w:val="center"/>
              <w:rPr>
                <w:rFonts w:ascii="Times New Roman" w:hAnsi="Times New Roman"/>
                <w:sz w:val="20"/>
                <w:szCs w:val="20"/>
              </w:rPr>
            </w:pPr>
          </w:p>
        </w:tc>
        <w:tc>
          <w:tcPr>
            <w:tcW w:w="1701" w:type="dxa"/>
            <w:vMerge/>
            <w:vAlign w:val="center"/>
            <w:hideMark/>
          </w:tcPr>
          <w:p w:rsidR="007941CD" w:rsidRPr="00C76A73" w:rsidRDefault="007941CD" w:rsidP="007941CD">
            <w:pPr>
              <w:jc w:val="center"/>
              <w:rPr>
                <w:rFonts w:ascii="Times New Roman" w:hAnsi="Times New Roman"/>
                <w:sz w:val="20"/>
                <w:szCs w:val="20"/>
              </w:rPr>
            </w:pPr>
          </w:p>
        </w:tc>
        <w:tc>
          <w:tcPr>
            <w:tcW w:w="1276" w:type="dxa"/>
            <w:vMerge/>
            <w:vAlign w:val="center"/>
            <w:hideMark/>
          </w:tcPr>
          <w:p w:rsidR="007941CD" w:rsidRPr="00C76A73" w:rsidRDefault="007941CD" w:rsidP="007941CD">
            <w:pPr>
              <w:jc w:val="center"/>
              <w:rPr>
                <w:rFonts w:ascii="Times New Roman" w:hAnsi="Times New Roman"/>
                <w:sz w:val="20"/>
                <w:szCs w:val="20"/>
              </w:rPr>
            </w:pPr>
          </w:p>
        </w:tc>
        <w:tc>
          <w:tcPr>
            <w:tcW w:w="567" w:type="dxa"/>
            <w:vMerge/>
            <w:vAlign w:val="center"/>
            <w:hideMark/>
          </w:tcPr>
          <w:p w:rsidR="007941CD" w:rsidRPr="00C76A73" w:rsidRDefault="007941CD" w:rsidP="007941CD">
            <w:pPr>
              <w:jc w:val="center"/>
              <w:rPr>
                <w:rFonts w:ascii="Times New Roman" w:hAnsi="Times New Roman"/>
                <w:sz w:val="20"/>
                <w:szCs w:val="20"/>
              </w:rPr>
            </w:pPr>
          </w:p>
        </w:tc>
        <w:tc>
          <w:tcPr>
            <w:tcW w:w="709"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07 03</w:t>
            </w:r>
          </w:p>
        </w:tc>
        <w:tc>
          <w:tcPr>
            <w:tcW w:w="1276" w:type="dxa"/>
            <w:vMerge/>
            <w:vAlign w:val="center"/>
            <w:hideMark/>
          </w:tcPr>
          <w:p w:rsidR="007941CD" w:rsidRPr="00C76A73" w:rsidRDefault="007941CD" w:rsidP="007941CD">
            <w:pPr>
              <w:jc w:val="center"/>
              <w:rPr>
                <w:rFonts w:ascii="Times New Roman" w:hAnsi="Times New Roman"/>
                <w:sz w:val="20"/>
                <w:szCs w:val="20"/>
              </w:rPr>
            </w:pPr>
          </w:p>
        </w:tc>
        <w:tc>
          <w:tcPr>
            <w:tcW w:w="567"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610</w:t>
            </w:r>
          </w:p>
        </w:tc>
        <w:tc>
          <w:tcPr>
            <w:tcW w:w="1275"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993,5</w:t>
            </w:r>
          </w:p>
        </w:tc>
        <w:tc>
          <w:tcPr>
            <w:tcW w:w="1276"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993,5</w:t>
            </w:r>
          </w:p>
        </w:tc>
        <w:tc>
          <w:tcPr>
            <w:tcW w:w="1276"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993,5</w:t>
            </w:r>
          </w:p>
        </w:tc>
        <w:tc>
          <w:tcPr>
            <w:tcW w:w="1276"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2 980,5</w:t>
            </w:r>
          </w:p>
        </w:tc>
        <w:tc>
          <w:tcPr>
            <w:tcW w:w="1842" w:type="dxa"/>
            <w:vMerge/>
            <w:vAlign w:val="center"/>
            <w:hideMark/>
          </w:tcPr>
          <w:p w:rsidR="007941CD" w:rsidRPr="00C76A73" w:rsidRDefault="007941CD" w:rsidP="007941CD">
            <w:pPr>
              <w:jc w:val="center"/>
              <w:rPr>
                <w:rFonts w:ascii="Times New Roman" w:hAnsi="Times New Roman"/>
                <w:sz w:val="20"/>
                <w:szCs w:val="20"/>
              </w:rPr>
            </w:pPr>
          </w:p>
        </w:tc>
        <w:tc>
          <w:tcPr>
            <w:tcW w:w="1701" w:type="dxa"/>
            <w:vMerge/>
            <w:vAlign w:val="center"/>
            <w:hideMark/>
          </w:tcPr>
          <w:p w:rsidR="007941CD" w:rsidRPr="00C76A73" w:rsidRDefault="007941CD" w:rsidP="007941CD">
            <w:pPr>
              <w:jc w:val="center"/>
              <w:rPr>
                <w:rFonts w:ascii="Times New Roman" w:hAnsi="Times New Roman"/>
                <w:sz w:val="20"/>
                <w:szCs w:val="20"/>
              </w:rPr>
            </w:pPr>
          </w:p>
        </w:tc>
      </w:tr>
      <w:tr w:rsidR="007941CD" w:rsidRPr="00C76A73" w:rsidTr="00C4659D">
        <w:trPr>
          <w:trHeight w:val="20"/>
          <w:jc w:val="center"/>
        </w:trPr>
        <w:tc>
          <w:tcPr>
            <w:tcW w:w="534" w:type="dxa"/>
            <w:vMerge/>
            <w:vAlign w:val="center"/>
            <w:hideMark/>
          </w:tcPr>
          <w:p w:rsidR="007941CD" w:rsidRPr="00C76A73" w:rsidRDefault="007941CD" w:rsidP="007941CD">
            <w:pPr>
              <w:jc w:val="center"/>
              <w:rPr>
                <w:rFonts w:ascii="Times New Roman" w:hAnsi="Times New Roman"/>
                <w:sz w:val="20"/>
                <w:szCs w:val="20"/>
              </w:rPr>
            </w:pPr>
          </w:p>
        </w:tc>
        <w:tc>
          <w:tcPr>
            <w:tcW w:w="1701" w:type="dxa"/>
            <w:vMerge/>
            <w:vAlign w:val="center"/>
            <w:hideMark/>
          </w:tcPr>
          <w:p w:rsidR="007941CD" w:rsidRPr="00C76A73" w:rsidRDefault="007941CD" w:rsidP="007941CD">
            <w:pPr>
              <w:jc w:val="center"/>
              <w:rPr>
                <w:rFonts w:ascii="Times New Roman" w:hAnsi="Times New Roman"/>
                <w:sz w:val="20"/>
                <w:szCs w:val="20"/>
              </w:rPr>
            </w:pPr>
          </w:p>
        </w:tc>
        <w:tc>
          <w:tcPr>
            <w:tcW w:w="1276" w:type="dxa"/>
            <w:vMerge/>
            <w:vAlign w:val="center"/>
            <w:hideMark/>
          </w:tcPr>
          <w:p w:rsidR="007941CD" w:rsidRPr="00C76A73" w:rsidRDefault="007941CD" w:rsidP="007941CD">
            <w:pPr>
              <w:jc w:val="center"/>
              <w:rPr>
                <w:rFonts w:ascii="Times New Roman" w:hAnsi="Times New Roman"/>
                <w:sz w:val="20"/>
                <w:szCs w:val="20"/>
              </w:rPr>
            </w:pPr>
          </w:p>
        </w:tc>
        <w:tc>
          <w:tcPr>
            <w:tcW w:w="567" w:type="dxa"/>
            <w:vMerge/>
            <w:vAlign w:val="center"/>
            <w:hideMark/>
          </w:tcPr>
          <w:p w:rsidR="007941CD" w:rsidRPr="00C76A73" w:rsidRDefault="007941CD" w:rsidP="007941CD">
            <w:pPr>
              <w:jc w:val="center"/>
              <w:rPr>
                <w:rFonts w:ascii="Times New Roman" w:hAnsi="Times New Roman"/>
                <w:sz w:val="20"/>
                <w:szCs w:val="20"/>
              </w:rPr>
            </w:pPr>
          </w:p>
        </w:tc>
        <w:tc>
          <w:tcPr>
            <w:tcW w:w="709"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07 09</w:t>
            </w:r>
          </w:p>
        </w:tc>
        <w:tc>
          <w:tcPr>
            <w:tcW w:w="1276" w:type="dxa"/>
            <w:vMerge/>
            <w:vAlign w:val="center"/>
            <w:hideMark/>
          </w:tcPr>
          <w:p w:rsidR="007941CD" w:rsidRPr="00C76A73" w:rsidRDefault="007941CD" w:rsidP="007941CD">
            <w:pPr>
              <w:jc w:val="center"/>
              <w:rPr>
                <w:rFonts w:ascii="Times New Roman" w:hAnsi="Times New Roman"/>
                <w:sz w:val="20"/>
                <w:szCs w:val="20"/>
              </w:rPr>
            </w:pPr>
          </w:p>
        </w:tc>
        <w:tc>
          <w:tcPr>
            <w:tcW w:w="567"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240</w:t>
            </w:r>
          </w:p>
        </w:tc>
        <w:tc>
          <w:tcPr>
            <w:tcW w:w="1275"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189,9</w:t>
            </w:r>
          </w:p>
        </w:tc>
        <w:tc>
          <w:tcPr>
            <w:tcW w:w="1276"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225,5</w:t>
            </w:r>
          </w:p>
        </w:tc>
        <w:tc>
          <w:tcPr>
            <w:tcW w:w="1276"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225,5</w:t>
            </w:r>
          </w:p>
        </w:tc>
        <w:tc>
          <w:tcPr>
            <w:tcW w:w="1276" w:type="dxa"/>
            <w:vAlign w:val="center"/>
            <w:hideMark/>
          </w:tcPr>
          <w:p w:rsidR="007941CD" w:rsidRPr="00C76A73" w:rsidRDefault="00483CE9" w:rsidP="007941CD">
            <w:pPr>
              <w:jc w:val="center"/>
              <w:rPr>
                <w:rFonts w:ascii="Times New Roman" w:hAnsi="Times New Roman"/>
                <w:sz w:val="20"/>
                <w:szCs w:val="20"/>
              </w:rPr>
            </w:pPr>
            <w:r w:rsidRPr="00C76A73">
              <w:rPr>
                <w:rFonts w:ascii="Times New Roman" w:hAnsi="Times New Roman"/>
                <w:sz w:val="20"/>
                <w:szCs w:val="20"/>
              </w:rPr>
              <w:t>640,9</w:t>
            </w:r>
          </w:p>
        </w:tc>
        <w:tc>
          <w:tcPr>
            <w:tcW w:w="1842" w:type="dxa"/>
            <w:vMerge/>
            <w:vAlign w:val="center"/>
            <w:hideMark/>
          </w:tcPr>
          <w:p w:rsidR="007941CD" w:rsidRPr="00C76A73" w:rsidRDefault="007941CD" w:rsidP="007941CD">
            <w:pPr>
              <w:jc w:val="center"/>
              <w:rPr>
                <w:rFonts w:ascii="Times New Roman" w:hAnsi="Times New Roman"/>
                <w:sz w:val="20"/>
                <w:szCs w:val="20"/>
              </w:rPr>
            </w:pPr>
          </w:p>
        </w:tc>
        <w:tc>
          <w:tcPr>
            <w:tcW w:w="1701" w:type="dxa"/>
            <w:vMerge/>
            <w:vAlign w:val="center"/>
            <w:hideMark/>
          </w:tcPr>
          <w:p w:rsidR="007941CD" w:rsidRPr="00C76A73" w:rsidRDefault="007941CD" w:rsidP="007941CD">
            <w:pPr>
              <w:jc w:val="center"/>
              <w:rPr>
                <w:rFonts w:ascii="Times New Roman" w:hAnsi="Times New Roman"/>
                <w:sz w:val="20"/>
                <w:szCs w:val="20"/>
              </w:rPr>
            </w:pPr>
          </w:p>
        </w:tc>
      </w:tr>
      <w:tr w:rsidR="007941CD" w:rsidRPr="00C76A73" w:rsidTr="00C4659D">
        <w:trPr>
          <w:trHeight w:val="20"/>
          <w:jc w:val="center"/>
        </w:trPr>
        <w:tc>
          <w:tcPr>
            <w:tcW w:w="534" w:type="dxa"/>
            <w:vMerge/>
            <w:vAlign w:val="center"/>
            <w:hideMark/>
          </w:tcPr>
          <w:p w:rsidR="007941CD" w:rsidRPr="00C76A73" w:rsidRDefault="007941CD" w:rsidP="007941CD">
            <w:pPr>
              <w:jc w:val="center"/>
              <w:rPr>
                <w:rFonts w:ascii="Times New Roman" w:hAnsi="Times New Roman"/>
                <w:sz w:val="20"/>
                <w:szCs w:val="20"/>
              </w:rPr>
            </w:pPr>
          </w:p>
        </w:tc>
        <w:tc>
          <w:tcPr>
            <w:tcW w:w="1701"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х</w:t>
            </w:r>
          </w:p>
        </w:tc>
      </w:tr>
      <w:tr w:rsidR="007941CD" w:rsidRPr="00C76A73" w:rsidTr="00C4659D">
        <w:trPr>
          <w:trHeight w:val="20"/>
          <w:jc w:val="center"/>
        </w:trPr>
        <w:tc>
          <w:tcPr>
            <w:tcW w:w="534" w:type="dxa"/>
            <w:vMerge/>
            <w:vAlign w:val="center"/>
            <w:hideMark/>
          </w:tcPr>
          <w:p w:rsidR="007941CD" w:rsidRPr="00C76A73" w:rsidRDefault="007941CD" w:rsidP="007941CD">
            <w:pPr>
              <w:jc w:val="center"/>
              <w:rPr>
                <w:rFonts w:ascii="Times New Roman" w:hAnsi="Times New Roman"/>
                <w:sz w:val="20"/>
                <w:szCs w:val="20"/>
              </w:rPr>
            </w:pPr>
          </w:p>
        </w:tc>
        <w:tc>
          <w:tcPr>
            <w:tcW w:w="1701"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средства бюджета города Ачинска</w:t>
            </w:r>
          </w:p>
        </w:tc>
        <w:tc>
          <w:tcPr>
            <w:tcW w:w="1276"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1 382,3</w:t>
            </w:r>
          </w:p>
        </w:tc>
        <w:tc>
          <w:tcPr>
            <w:tcW w:w="1276"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1 382,3</w:t>
            </w:r>
          </w:p>
        </w:tc>
        <w:tc>
          <w:tcPr>
            <w:tcW w:w="1276"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1 382,3</w:t>
            </w:r>
          </w:p>
        </w:tc>
        <w:tc>
          <w:tcPr>
            <w:tcW w:w="1276"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4 146,9</w:t>
            </w:r>
          </w:p>
        </w:tc>
        <w:tc>
          <w:tcPr>
            <w:tcW w:w="1842"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7941CD" w:rsidRPr="00C76A73" w:rsidRDefault="007941CD" w:rsidP="007941CD">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2.1.11.</w:t>
            </w: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Мероприятие 2.1.11. Мероприятия на увеличение охвата детей, обучающихся по дополнительным общеразвивающим программам</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Управление образования администрации города Ачинска</w:t>
            </w:r>
          </w:p>
        </w:tc>
        <w:tc>
          <w:tcPr>
            <w:tcW w:w="567" w:type="dxa"/>
            <w:noWrap/>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733</w:t>
            </w:r>
          </w:p>
        </w:tc>
        <w:tc>
          <w:tcPr>
            <w:tcW w:w="709" w:type="dxa"/>
            <w:noWrap/>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07 03</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02401S5680</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610, 630</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11 692,1</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220,1</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220,1</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12 132,3</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Расходы, направлены на увеличение охвата детей  для реализации дополнительных общеразвивающих программ МБУ ДО "ЦТиР "Планета талантов"</w:t>
            </w:r>
          </w:p>
        </w:tc>
        <w:tc>
          <w:tcPr>
            <w:tcW w:w="1701" w:type="dxa"/>
            <w:vAlign w:val="center"/>
            <w:hideMark/>
          </w:tcPr>
          <w:p w:rsidR="00C334D7" w:rsidRPr="00C76A73" w:rsidRDefault="00D949A5" w:rsidP="00C334D7">
            <w:pPr>
              <w:jc w:val="center"/>
              <w:rPr>
                <w:rFonts w:ascii="Times New Roman" w:hAnsi="Times New Roman"/>
                <w:sz w:val="20"/>
                <w:szCs w:val="20"/>
              </w:rPr>
            </w:pPr>
            <w:r w:rsidRPr="00C76A73">
              <w:rPr>
                <w:rFonts w:ascii="Times New Roman" w:hAnsi="Times New Roman"/>
                <w:sz w:val="20"/>
                <w:szCs w:val="20"/>
              </w:rPr>
              <w:t>Доля детей в возрасте от 5 до 18 лет, получающие услуги дополнительного образования от общей численности детей в возрасте от 5 до 18 лет</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краевого бюджета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11 472,0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11 472,0</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бюджета города Ачинска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220,1</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220,1</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220,1</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660,3</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2.1.13.</w:t>
            </w: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 xml:space="preserve">Мероприятие 2.1.13.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w:t>
            </w:r>
            <w:r w:rsidRPr="00C76A73">
              <w:rPr>
                <w:rFonts w:ascii="Times New Roman" w:hAnsi="Times New Roman"/>
                <w:sz w:val="20"/>
                <w:szCs w:val="20"/>
              </w:rPr>
              <w:lastRenderedPageBreak/>
              <w:t>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lastRenderedPageBreak/>
              <w:t>Управление образования администрации города Ачинска</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733</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07 01</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0240174080</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610, 620</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293 574,6</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266 703,5</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266 703,5</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826 981,6</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Ежегодно 2025-2027 гг. услуги дошкольного образования  получат 5 395 детей</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 xml:space="preserve">Доля детей в возрасте до 3 лет, охваченных дошкольным образованием за счет предоставления мест в дошкольных образовательных организациях, от общего количества детей в возрасте  до 3 лет, стоящих на учете в </w:t>
            </w:r>
            <w:r w:rsidRPr="00C76A73">
              <w:rPr>
                <w:rFonts w:ascii="Times New Roman" w:hAnsi="Times New Roman"/>
                <w:sz w:val="20"/>
                <w:szCs w:val="20"/>
              </w:rPr>
              <w:lastRenderedPageBreak/>
              <w:t xml:space="preserve">управлении образования; </w:t>
            </w:r>
            <w:r w:rsidRPr="00C76A73">
              <w:rPr>
                <w:rFonts w:ascii="Times New Roman" w:hAnsi="Times New Roman"/>
                <w:sz w:val="20"/>
                <w:szCs w:val="20"/>
              </w:rPr>
              <w:br/>
              <w:t>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w:t>
            </w:r>
            <w:r w:rsidRPr="00C76A73">
              <w:rPr>
                <w:rFonts w:ascii="Times New Roman" w:hAnsi="Times New Roman"/>
                <w:sz w:val="20"/>
                <w:szCs w:val="20"/>
              </w:rPr>
              <w:b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 xml:space="preserve">средства </w:t>
            </w:r>
            <w:r w:rsidRPr="00C76A73">
              <w:rPr>
                <w:rFonts w:ascii="Times New Roman" w:hAnsi="Times New Roman"/>
                <w:sz w:val="20"/>
                <w:szCs w:val="20"/>
              </w:rPr>
              <w:lastRenderedPageBreak/>
              <w:t>краевого бюджета</w:t>
            </w:r>
          </w:p>
        </w:tc>
        <w:tc>
          <w:tcPr>
            <w:tcW w:w="1276" w:type="dxa"/>
            <w:vAlign w:val="center"/>
            <w:hideMark/>
          </w:tcPr>
          <w:p w:rsidR="00C334D7" w:rsidRPr="00C76A73" w:rsidRDefault="00D949A5" w:rsidP="00C334D7">
            <w:pPr>
              <w:jc w:val="center"/>
              <w:rPr>
                <w:rFonts w:ascii="Times New Roman" w:hAnsi="Times New Roman"/>
                <w:sz w:val="20"/>
                <w:szCs w:val="20"/>
              </w:rPr>
            </w:pPr>
            <w:r w:rsidRPr="00C76A73">
              <w:rPr>
                <w:rFonts w:ascii="Times New Roman" w:hAnsi="Times New Roman"/>
                <w:sz w:val="20"/>
                <w:szCs w:val="20"/>
              </w:rPr>
              <w:lastRenderedPageBreak/>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293 574,6</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266 703,5</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266 703,5</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826 981,6</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lastRenderedPageBreak/>
              <w:t>2.1.14.</w:t>
            </w: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 xml:space="preserve">Мероприятие 2.1.14.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w:t>
            </w:r>
            <w:r w:rsidRPr="00C76A73">
              <w:rPr>
                <w:rFonts w:ascii="Times New Roman" w:hAnsi="Times New Roman"/>
                <w:sz w:val="20"/>
                <w:szCs w:val="20"/>
              </w:rPr>
              <w:lastRenderedPageBreak/>
              <w:t>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lastRenderedPageBreak/>
              <w:t>Управление образования администрации города Ачинска</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733</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07 01</w:t>
            </w:r>
          </w:p>
        </w:tc>
        <w:tc>
          <w:tcPr>
            <w:tcW w:w="1276" w:type="dxa"/>
            <w:noWrap/>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0240175880</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610, 620</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630 932,4</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590 841,4</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590 841,4</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1 812 615,2</w:t>
            </w:r>
          </w:p>
        </w:tc>
        <w:tc>
          <w:tcPr>
            <w:tcW w:w="1842" w:type="dxa"/>
            <w:vAlign w:val="center"/>
            <w:hideMark/>
          </w:tcPr>
          <w:p w:rsidR="00C334D7" w:rsidRPr="00C76A73" w:rsidRDefault="00483CE9" w:rsidP="00C334D7">
            <w:pPr>
              <w:jc w:val="center"/>
              <w:rPr>
                <w:rFonts w:ascii="Times New Roman" w:hAnsi="Times New Roman"/>
                <w:sz w:val="20"/>
                <w:szCs w:val="20"/>
              </w:rPr>
            </w:pPr>
            <w:r w:rsidRPr="00C76A73">
              <w:rPr>
                <w:rFonts w:ascii="Times New Roman" w:hAnsi="Times New Roman"/>
                <w:sz w:val="20"/>
                <w:szCs w:val="20"/>
              </w:rPr>
              <w:t>Ежегодно 2025-2027</w:t>
            </w:r>
            <w:r w:rsidR="00C334D7" w:rsidRPr="00C76A73">
              <w:rPr>
                <w:rFonts w:ascii="Times New Roman" w:hAnsi="Times New Roman"/>
                <w:sz w:val="20"/>
                <w:szCs w:val="20"/>
              </w:rPr>
              <w:t xml:space="preserve"> гг. 5 395 детей получат услуги дошкольного образования  в ДОО</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 xml:space="preserve">Доля детей в возрасте до 3 лет, охваченных дошкольным образованием за счет предоставления мест в дошкольных образовательных организациях, от общего количества детей в возрасте  до 3 лет, стоящих на учете в управлении образования; </w:t>
            </w:r>
            <w:r w:rsidRPr="00C76A73">
              <w:rPr>
                <w:rFonts w:ascii="Times New Roman" w:hAnsi="Times New Roman"/>
                <w:sz w:val="20"/>
                <w:szCs w:val="20"/>
              </w:rPr>
              <w:br/>
              <w:t xml:space="preserve">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w:t>
            </w:r>
            <w:r w:rsidRPr="00C76A73">
              <w:rPr>
                <w:rFonts w:ascii="Times New Roman" w:hAnsi="Times New Roman"/>
                <w:sz w:val="20"/>
                <w:szCs w:val="20"/>
              </w:rPr>
              <w:lastRenderedPageBreak/>
              <w:t>том числе с привлечением некоммерческих организаций.</w:t>
            </w:r>
          </w:p>
        </w:tc>
      </w:tr>
      <w:tr w:rsidR="00C334D7" w:rsidRPr="00C76A73" w:rsidTr="00C4659D">
        <w:trPr>
          <w:trHeight w:val="467"/>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877"/>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краевого бюджета</w:t>
            </w:r>
          </w:p>
        </w:tc>
        <w:tc>
          <w:tcPr>
            <w:tcW w:w="1276" w:type="dxa"/>
            <w:vAlign w:val="center"/>
            <w:hideMark/>
          </w:tcPr>
          <w:p w:rsidR="00C334D7" w:rsidRPr="00C76A73" w:rsidRDefault="00D949A5"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630 932,4</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590 841,4</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590 841,4</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1 812 615,2</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2.1.15.</w:t>
            </w: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 xml:space="preserve">Мероприятие 2.1.15.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w:t>
            </w:r>
            <w:r w:rsidRPr="00C76A73">
              <w:rPr>
                <w:rFonts w:ascii="Times New Roman" w:hAnsi="Times New Roman"/>
                <w:sz w:val="20"/>
                <w:szCs w:val="20"/>
              </w:rPr>
              <w:lastRenderedPageBreak/>
              <w:t>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lastRenderedPageBreak/>
              <w:t>Управление образования администрации города Ачинска</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733</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07 02</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0240174090</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610, 620</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178 764,3</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162 703,2</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162 703,2</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504 170,7</w:t>
            </w:r>
          </w:p>
        </w:tc>
        <w:tc>
          <w:tcPr>
            <w:tcW w:w="1842" w:type="dxa"/>
            <w:vAlign w:val="center"/>
            <w:hideMark/>
          </w:tcPr>
          <w:p w:rsidR="0025021B" w:rsidRPr="00C76A73" w:rsidRDefault="00483CE9" w:rsidP="00C334D7">
            <w:pPr>
              <w:jc w:val="center"/>
              <w:rPr>
                <w:rFonts w:ascii="Times New Roman" w:hAnsi="Times New Roman"/>
                <w:sz w:val="20"/>
                <w:szCs w:val="20"/>
              </w:rPr>
            </w:pPr>
            <w:r w:rsidRPr="00C76A73">
              <w:rPr>
                <w:rFonts w:ascii="Times New Roman" w:hAnsi="Times New Roman"/>
                <w:sz w:val="20"/>
                <w:szCs w:val="20"/>
              </w:rPr>
              <w:t>В 2025 услуги общего образования получат 12 924 обучающихся.</w:t>
            </w:r>
          </w:p>
          <w:p w:rsidR="00C334D7" w:rsidRPr="00C76A73" w:rsidRDefault="00483CE9" w:rsidP="00C334D7">
            <w:pPr>
              <w:jc w:val="center"/>
              <w:rPr>
                <w:rFonts w:ascii="Times New Roman" w:hAnsi="Times New Roman"/>
                <w:sz w:val="20"/>
                <w:szCs w:val="20"/>
              </w:rPr>
            </w:pPr>
            <w:r w:rsidRPr="00C76A73">
              <w:rPr>
                <w:rFonts w:ascii="Times New Roman" w:hAnsi="Times New Roman"/>
                <w:sz w:val="20"/>
                <w:szCs w:val="20"/>
              </w:rPr>
              <w:t xml:space="preserve"> В 2026-2027 гг.</w:t>
            </w:r>
            <w:r w:rsidR="00AC0C58" w:rsidRPr="00C76A73">
              <w:rPr>
                <w:rFonts w:ascii="Times New Roman" w:hAnsi="Times New Roman"/>
                <w:sz w:val="20"/>
                <w:szCs w:val="20"/>
              </w:rPr>
              <w:t xml:space="preserve"> ежегодно </w:t>
            </w:r>
            <w:r w:rsidRPr="00C76A73">
              <w:rPr>
                <w:rFonts w:ascii="Times New Roman" w:hAnsi="Times New Roman"/>
                <w:sz w:val="20"/>
                <w:szCs w:val="20"/>
              </w:rPr>
              <w:t xml:space="preserve"> - 12 829 обучающихся</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 xml:space="preserve">Численность детей, обучающихся в муниципальных общеобразовательных организациях по всем формам обучения; </w:t>
            </w:r>
            <w:r w:rsidRPr="00C76A73">
              <w:rPr>
                <w:rFonts w:ascii="Times New Roman" w:hAnsi="Times New Roman"/>
                <w:sz w:val="20"/>
                <w:szCs w:val="20"/>
              </w:rPr>
              <w:br/>
              <w:t>доля детей в возрасте от 5 до 18 лет, получающие услуги дополнительного образования от общей численности детей в возрасте от 5 до 18 лет.</w:t>
            </w:r>
            <w:r w:rsidRPr="00C76A73">
              <w:rPr>
                <w:rFonts w:ascii="Times New Roman" w:hAnsi="Times New Roman"/>
                <w:sz w:val="20"/>
                <w:szCs w:val="20"/>
              </w:rPr>
              <w:br/>
              <w:t xml:space="preserve">Количество услуг </w:t>
            </w:r>
            <w:r w:rsidRPr="00C76A73">
              <w:rPr>
                <w:rFonts w:ascii="Times New Roman" w:hAnsi="Times New Roman"/>
                <w:sz w:val="20"/>
                <w:szCs w:val="20"/>
              </w:rPr>
              <w:lastRenderedPageBreak/>
              <w:t>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w:t>
            </w:r>
            <w:r w:rsidRPr="00C76A73">
              <w:rPr>
                <w:rFonts w:ascii="Times New Roman" w:hAnsi="Times New Roman"/>
                <w:sz w:val="20"/>
                <w:szCs w:val="20"/>
              </w:rPr>
              <w:b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tc>
      </w:tr>
      <w:tr w:rsidR="00C334D7" w:rsidRPr="00C76A73" w:rsidTr="00C4659D">
        <w:trPr>
          <w:trHeight w:val="786"/>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1019"/>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краевого бюджета</w:t>
            </w:r>
          </w:p>
        </w:tc>
        <w:tc>
          <w:tcPr>
            <w:tcW w:w="1276" w:type="dxa"/>
            <w:vAlign w:val="center"/>
            <w:hideMark/>
          </w:tcPr>
          <w:p w:rsidR="00C334D7" w:rsidRPr="00C76A73" w:rsidRDefault="00D949A5"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178 764,3</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162 703,2</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162 703,2</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504 170,7</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2.1.16.</w:t>
            </w:r>
          </w:p>
        </w:tc>
        <w:tc>
          <w:tcPr>
            <w:tcW w:w="1701" w:type="dxa"/>
            <w:vMerge w:val="restart"/>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 xml:space="preserve">Мероприятие 2.1.16.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w:t>
            </w:r>
            <w:r w:rsidRPr="00C76A73">
              <w:rPr>
                <w:rFonts w:ascii="Times New Roman" w:hAnsi="Times New Roman"/>
                <w:sz w:val="20"/>
                <w:szCs w:val="20"/>
              </w:rPr>
              <w:lastRenderedPageBreak/>
              <w:t>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1276"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lastRenderedPageBreak/>
              <w:t>Управление образования администрации города Ачинска</w:t>
            </w:r>
          </w:p>
        </w:tc>
        <w:tc>
          <w:tcPr>
            <w:tcW w:w="567"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733</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07 02</w:t>
            </w:r>
          </w:p>
        </w:tc>
        <w:tc>
          <w:tcPr>
            <w:tcW w:w="1276"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0240175640</w:t>
            </w:r>
          </w:p>
        </w:tc>
        <w:tc>
          <w:tcPr>
            <w:tcW w:w="567"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610, 620</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790 442,8</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717 749,1</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717 749,1</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2 225 941,0</w:t>
            </w:r>
          </w:p>
        </w:tc>
        <w:tc>
          <w:tcPr>
            <w:tcW w:w="1842" w:type="dxa"/>
            <w:vAlign w:val="center"/>
            <w:hideMark/>
          </w:tcPr>
          <w:p w:rsidR="00AB521D" w:rsidRPr="00C76A73" w:rsidRDefault="00AB521D" w:rsidP="00C334D7">
            <w:pPr>
              <w:jc w:val="center"/>
              <w:rPr>
                <w:rFonts w:ascii="Times New Roman" w:hAnsi="Times New Roman"/>
                <w:sz w:val="20"/>
                <w:szCs w:val="20"/>
              </w:rPr>
            </w:pPr>
            <w:r w:rsidRPr="00C76A73">
              <w:rPr>
                <w:rFonts w:ascii="Times New Roman" w:hAnsi="Times New Roman"/>
                <w:sz w:val="20"/>
                <w:szCs w:val="20"/>
              </w:rPr>
              <w:t xml:space="preserve">В 2025 услуги общего образования получат 12 924 обучающихся. </w:t>
            </w:r>
          </w:p>
          <w:p w:rsidR="00C334D7" w:rsidRPr="00C76A73" w:rsidRDefault="00AB521D" w:rsidP="00C334D7">
            <w:pPr>
              <w:jc w:val="center"/>
              <w:rPr>
                <w:rFonts w:ascii="Times New Roman" w:hAnsi="Times New Roman"/>
                <w:sz w:val="20"/>
                <w:szCs w:val="20"/>
              </w:rPr>
            </w:pPr>
            <w:r w:rsidRPr="00C76A73">
              <w:rPr>
                <w:rFonts w:ascii="Times New Roman" w:hAnsi="Times New Roman"/>
                <w:sz w:val="20"/>
                <w:szCs w:val="20"/>
              </w:rPr>
              <w:t xml:space="preserve">В 2026-2027 гг. </w:t>
            </w:r>
            <w:r w:rsidR="00AC0C58" w:rsidRPr="00C76A73">
              <w:rPr>
                <w:rFonts w:ascii="Times New Roman" w:hAnsi="Times New Roman"/>
                <w:sz w:val="20"/>
                <w:szCs w:val="20"/>
              </w:rPr>
              <w:t xml:space="preserve">ежегодно </w:t>
            </w:r>
            <w:r w:rsidRPr="00C76A73">
              <w:rPr>
                <w:rFonts w:ascii="Times New Roman" w:hAnsi="Times New Roman"/>
                <w:sz w:val="20"/>
                <w:szCs w:val="20"/>
              </w:rPr>
              <w:t>- 12 829 обучающихся</w:t>
            </w:r>
          </w:p>
        </w:tc>
        <w:tc>
          <w:tcPr>
            <w:tcW w:w="1701"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 xml:space="preserve">Численность детей, обучающихся в муниципальных общеобразовательных организациях по всем формам обучения; </w:t>
            </w:r>
            <w:r w:rsidRPr="00C76A73">
              <w:rPr>
                <w:rFonts w:ascii="Times New Roman" w:hAnsi="Times New Roman"/>
                <w:sz w:val="20"/>
                <w:szCs w:val="20"/>
              </w:rPr>
              <w:br/>
              <w:t>Доля детей в возрасте от 5 до 18 лет, получающие услуги дополнительного образования от общей численности детей в возрасте от 5 до 18 лет;</w:t>
            </w:r>
            <w:r w:rsidRPr="00C76A73">
              <w:rPr>
                <w:rFonts w:ascii="Times New Roman" w:hAnsi="Times New Roman"/>
                <w:sz w:val="20"/>
                <w:szCs w:val="20"/>
              </w:rPr>
              <w:br/>
              <w:t xml:space="preserve">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w:t>
            </w:r>
            <w:r w:rsidRPr="00C76A73">
              <w:rPr>
                <w:rFonts w:ascii="Times New Roman" w:hAnsi="Times New Roman"/>
                <w:sz w:val="20"/>
                <w:szCs w:val="20"/>
              </w:rPr>
              <w:lastRenderedPageBreak/>
              <w:t>детей, оставшихся без попечения родителей, в том числе с привлечением некоммерческих организаций;</w:t>
            </w:r>
            <w:r w:rsidRPr="00C76A73">
              <w:rPr>
                <w:rFonts w:ascii="Times New Roman" w:hAnsi="Times New Roman"/>
                <w:sz w:val="20"/>
                <w:szCs w:val="20"/>
              </w:rPr>
              <w:b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p w:rsidR="00AC2154" w:rsidRPr="00C76A73" w:rsidRDefault="00AC2154" w:rsidP="00C334D7">
            <w:pPr>
              <w:jc w:val="center"/>
              <w:rPr>
                <w:rFonts w:ascii="Times New Roman" w:hAnsi="Times New Roman"/>
                <w:sz w:val="20"/>
                <w:szCs w:val="20"/>
              </w:rPr>
            </w:pP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Merge/>
            <w:vAlign w:val="center"/>
            <w:hideMark/>
          </w:tcPr>
          <w:p w:rsidR="00C334D7" w:rsidRPr="00C76A73" w:rsidRDefault="00C334D7" w:rsidP="00C334D7">
            <w:pPr>
              <w:rPr>
                <w:rFonts w:ascii="Times New Roman" w:hAnsi="Times New Roman"/>
                <w:sz w:val="20"/>
                <w:szCs w:val="20"/>
              </w:rPr>
            </w:pPr>
          </w:p>
        </w:tc>
        <w:tc>
          <w:tcPr>
            <w:tcW w:w="1276" w:type="dxa"/>
            <w:vMerge/>
            <w:vAlign w:val="center"/>
            <w:hideMark/>
          </w:tcPr>
          <w:p w:rsidR="00C334D7" w:rsidRPr="00C76A73" w:rsidRDefault="00C334D7" w:rsidP="00C334D7">
            <w:pPr>
              <w:jc w:val="center"/>
              <w:rPr>
                <w:rFonts w:ascii="Times New Roman" w:hAnsi="Times New Roman"/>
                <w:sz w:val="20"/>
                <w:szCs w:val="20"/>
              </w:rPr>
            </w:pPr>
          </w:p>
        </w:tc>
        <w:tc>
          <w:tcPr>
            <w:tcW w:w="567" w:type="dxa"/>
            <w:vMerge/>
            <w:vAlign w:val="center"/>
            <w:hideMark/>
          </w:tcPr>
          <w:p w:rsidR="00C334D7" w:rsidRPr="00C76A73" w:rsidRDefault="00C334D7" w:rsidP="00C334D7">
            <w:pPr>
              <w:jc w:val="center"/>
              <w:rPr>
                <w:rFonts w:ascii="Times New Roman" w:hAnsi="Times New Roman"/>
                <w:sz w:val="20"/>
                <w:szCs w:val="20"/>
              </w:rPr>
            </w:pP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07 03</w:t>
            </w:r>
          </w:p>
        </w:tc>
        <w:tc>
          <w:tcPr>
            <w:tcW w:w="1276" w:type="dxa"/>
            <w:vMerge/>
            <w:vAlign w:val="center"/>
            <w:hideMark/>
          </w:tcPr>
          <w:p w:rsidR="00C334D7" w:rsidRPr="00C76A73" w:rsidRDefault="00C334D7" w:rsidP="00C334D7">
            <w:pPr>
              <w:jc w:val="center"/>
              <w:rPr>
                <w:rFonts w:ascii="Times New Roman" w:hAnsi="Times New Roman"/>
                <w:sz w:val="20"/>
                <w:szCs w:val="20"/>
              </w:rPr>
            </w:pPr>
          </w:p>
        </w:tc>
        <w:tc>
          <w:tcPr>
            <w:tcW w:w="567" w:type="dxa"/>
            <w:vMerge/>
            <w:vAlign w:val="center"/>
            <w:hideMark/>
          </w:tcPr>
          <w:p w:rsidR="00C334D7" w:rsidRPr="00C76A73" w:rsidRDefault="00C334D7" w:rsidP="00C334D7">
            <w:pPr>
              <w:jc w:val="center"/>
              <w:rPr>
                <w:rFonts w:ascii="Times New Roman" w:hAnsi="Times New Roman"/>
                <w:sz w:val="20"/>
                <w:szCs w:val="20"/>
              </w:rPr>
            </w:pP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44 048,4</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41 617,4</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41 617,4</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127 283,2</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Ежегодно 2025-2027 гг. услуги дополнительного образования - 4 354 человека</w:t>
            </w:r>
          </w:p>
        </w:tc>
        <w:tc>
          <w:tcPr>
            <w:tcW w:w="1701" w:type="dxa"/>
            <w:vMerge/>
            <w:vAlign w:val="center"/>
            <w:hideMark/>
          </w:tcPr>
          <w:p w:rsidR="00C334D7" w:rsidRPr="00C76A73" w:rsidRDefault="00C334D7" w:rsidP="00C334D7">
            <w:pPr>
              <w:jc w:val="center"/>
              <w:rPr>
                <w:rFonts w:ascii="Times New Roman" w:hAnsi="Times New Roman"/>
                <w:sz w:val="20"/>
                <w:szCs w:val="20"/>
              </w:rPr>
            </w:pPr>
          </w:p>
        </w:tc>
      </w:tr>
      <w:tr w:rsidR="00C334D7" w:rsidRPr="00C76A73" w:rsidTr="00C4659D">
        <w:trPr>
          <w:trHeight w:val="529"/>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629"/>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краевого бюджета</w:t>
            </w:r>
          </w:p>
        </w:tc>
        <w:tc>
          <w:tcPr>
            <w:tcW w:w="1276" w:type="dxa"/>
            <w:vAlign w:val="center"/>
            <w:hideMark/>
          </w:tcPr>
          <w:p w:rsidR="00C334D7" w:rsidRPr="00C76A73" w:rsidRDefault="00D949A5"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834 491,2</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759 366,5</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759 366,5</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2 353 224,2</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690"/>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2.1.20.</w:t>
            </w: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Мероприятие 2.1.20. Организация подвоза учащихся к местам обучения</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Управление образования администрации города Ачинска</w:t>
            </w:r>
          </w:p>
        </w:tc>
        <w:tc>
          <w:tcPr>
            <w:tcW w:w="567" w:type="dxa"/>
            <w:noWrap/>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733</w:t>
            </w:r>
          </w:p>
        </w:tc>
        <w:tc>
          <w:tcPr>
            <w:tcW w:w="709" w:type="dxa"/>
            <w:noWrap/>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07 09</w:t>
            </w:r>
          </w:p>
        </w:tc>
        <w:tc>
          <w:tcPr>
            <w:tcW w:w="1276" w:type="dxa"/>
            <w:noWrap/>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0240189270</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240</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2 000,5</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2 000,5</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Организация подвоза учащихся к месту учебы и обратно по отдельному маршруту на период капитального ремонта здания МБОУ "ОШ №10".</w:t>
            </w:r>
          </w:p>
        </w:tc>
        <w:tc>
          <w:tcPr>
            <w:tcW w:w="1701" w:type="dxa"/>
            <w:vAlign w:val="center"/>
            <w:hideMark/>
          </w:tcPr>
          <w:p w:rsidR="00C334D7" w:rsidRPr="00C76A73" w:rsidRDefault="00D949A5" w:rsidP="00C334D7">
            <w:pPr>
              <w:jc w:val="center"/>
              <w:rPr>
                <w:rFonts w:ascii="Times New Roman" w:hAnsi="Times New Roman"/>
                <w:sz w:val="20"/>
                <w:szCs w:val="20"/>
              </w:rPr>
            </w:pPr>
            <w:r w:rsidRPr="00C76A73">
              <w:rPr>
                <w:rFonts w:ascii="Times New Roman" w:hAnsi="Times New Roman"/>
                <w:sz w:val="20"/>
                <w:szCs w:val="20"/>
              </w:rPr>
              <w:t>Численность детей, обучающихся в муниципальных общеобразовательных организациях по всем формам обучения</w:t>
            </w:r>
          </w:p>
        </w:tc>
      </w:tr>
      <w:tr w:rsidR="00C334D7" w:rsidRPr="00C76A73" w:rsidTr="00C4659D">
        <w:trPr>
          <w:trHeight w:val="323"/>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71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бюджета города Ачинска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2 000,5</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2 000,5</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2.1.22.</w:t>
            </w: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Мероприятие 2.1.22. Приобретение основных средств</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Управление образования администрации города Ачинска</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733</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07 01</w:t>
            </w:r>
          </w:p>
        </w:tc>
        <w:tc>
          <w:tcPr>
            <w:tcW w:w="1276" w:type="dxa"/>
            <w:noWrap/>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0240182010</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610, 620</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384,1</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384,1</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В 2025 году в МБДОУ «Детский сад № 33» будут приобретены интерактивная виртуальная стена, комплект тренажера мозжечковой стимуляции, интерактивный стол, игровой стол конструктор, стационарная внутренняя система "STEAM WALL"  для создания комплекса мер по оказанию поддержки детям, находящимся в трудной жизненной ситуации.</w:t>
            </w:r>
          </w:p>
        </w:tc>
        <w:tc>
          <w:tcPr>
            <w:tcW w:w="1701" w:type="dxa"/>
            <w:vAlign w:val="center"/>
            <w:hideMark/>
          </w:tcPr>
          <w:p w:rsidR="00C334D7" w:rsidRPr="00C76A73" w:rsidRDefault="00D949A5" w:rsidP="00C334D7">
            <w:pPr>
              <w:jc w:val="center"/>
              <w:rPr>
                <w:rFonts w:ascii="Times New Roman" w:hAnsi="Times New Roman"/>
                <w:sz w:val="20"/>
                <w:szCs w:val="20"/>
              </w:rPr>
            </w:pPr>
            <w:r w:rsidRPr="00C76A73">
              <w:rPr>
                <w:rFonts w:ascii="Times New Roman" w:hAnsi="Times New Roman"/>
                <w:sz w:val="20"/>
                <w:szCs w:val="20"/>
              </w:rPr>
              <w:t xml:space="preserve">Доля образовательных  организаций,  подготовленных к началу учебного года, от общего количества образовательных организаций  </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бюджета города Ачинска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384,1</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384,1</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2.1.23.</w:t>
            </w: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Мероприятие 2.1.23. Приобретение материальных запасов</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Управление образования администрации города Ачинска</w:t>
            </w:r>
          </w:p>
        </w:tc>
        <w:tc>
          <w:tcPr>
            <w:tcW w:w="567" w:type="dxa"/>
            <w:noWrap/>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733</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07 01</w:t>
            </w:r>
          </w:p>
        </w:tc>
        <w:tc>
          <w:tcPr>
            <w:tcW w:w="1276" w:type="dxa"/>
            <w:noWrap/>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0240189140</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610, 620</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120,1</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120,1</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 xml:space="preserve">В 2025 году в МБДОУ «Детский сад № 33» будут приобретены гидроскопические шары, настольные игры,  </w:t>
            </w:r>
            <w:r w:rsidRPr="00C76A73">
              <w:rPr>
                <w:rFonts w:ascii="Times New Roman" w:hAnsi="Times New Roman"/>
                <w:sz w:val="20"/>
                <w:szCs w:val="20"/>
              </w:rPr>
              <w:lastRenderedPageBreak/>
              <w:t>игровая панель, издания информационно-просветительских материалов для создания комплекса мер по оказанию поддержки детям, находящимся в трудной жизненной ситуации.</w:t>
            </w:r>
          </w:p>
        </w:tc>
        <w:tc>
          <w:tcPr>
            <w:tcW w:w="1701" w:type="dxa"/>
            <w:vAlign w:val="center"/>
            <w:hideMark/>
          </w:tcPr>
          <w:p w:rsidR="00C334D7" w:rsidRPr="00C76A73" w:rsidRDefault="00D949A5" w:rsidP="00C334D7">
            <w:pPr>
              <w:jc w:val="center"/>
              <w:rPr>
                <w:rFonts w:ascii="Times New Roman" w:hAnsi="Times New Roman"/>
                <w:sz w:val="20"/>
                <w:szCs w:val="20"/>
              </w:rPr>
            </w:pPr>
            <w:r w:rsidRPr="00C76A73">
              <w:rPr>
                <w:rFonts w:ascii="Times New Roman" w:hAnsi="Times New Roman"/>
                <w:sz w:val="20"/>
                <w:szCs w:val="20"/>
              </w:rPr>
              <w:lastRenderedPageBreak/>
              <w:t xml:space="preserve">Доля образовательных  организаций,  подготовленных к началу учебного года, от общего количества </w:t>
            </w:r>
            <w:r w:rsidRPr="00C76A73">
              <w:rPr>
                <w:rFonts w:ascii="Times New Roman" w:hAnsi="Times New Roman"/>
                <w:sz w:val="20"/>
                <w:szCs w:val="20"/>
              </w:rPr>
              <w:lastRenderedPageBreak/>
              <w:t xml:space="preserve">образовательных организаций  </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бюджета города Ачинска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120,1</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120,1</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2.1.24.</w:t>
            </w: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Мероприятие 2.1.24. Приобретение и внедрение программного обеспечения, услуги в области информационных технологий</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Управление образования администрации города Ачинска</w:t>
            </w:r>
          </w:p>
        </w:tc>
        <w:tc>
          <w:tcPr>
            <w:tcW w:w="567" w:type="dxa"/>
            <w:noWrap/>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733</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07 01</w:t>
            </w:r>
          </w:p>
        </w:tc>
        <w:tc>
          <w:tcPr>
            <w:tcW w:w="1276" w:type="dxa"/>
            <w:noWrap/>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0240189250</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610, 620</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32,0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32,0</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В 2025 году в МБДОУ «Детский сад № 33» будет приобретен программный комплекс психологических тестов и методик для создания комплекса мер по оказанию поддержки детям, находящимся в трудной жизненной ситуации.</w:t>
            </w:r>
          </w:p>
        </w:tc>
        <w:tc>
          <w:tcPr>
            <w:tcW w:w="1701" w:type="dxa"/>
            <w:vAlign w:val="center"/>
            <w:hideMark/>
          </w:tcPr>
          <w:p w:rsidR="00C334D7" w:rsidRPr="00C76A73" w:rsidRDefault="00D949A5" w:rsidP="00C334D7">
            <w:pPr>
              <w:jc w:val="center"/>
              <w:rPr>
                <w:rFonts w:ascii="Times New Roman" w:hAnsi="Times New Roman"/>
                <w:sz w:val="20"/>
                <w:szCs w:val="20"/>
              </w:rPr>
            </w:pPr>
            <w:r w:rsidRPr="00C76A73">
              <w:rPr>
                <w:rFonts w:ascii="Times New Roman" w:hAnsi="Times New Roman"/>
                <w:sz w:val="20"/>
                <w:szCs w:val="20"/>
              </w:rPr>
              <w:t xml:space="preserve">Доля образовательных  организаций,  подготовленных к началу учебного года, от общего количества образовательных организаций  </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бюджета города Ачинска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32,0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32,0</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2.1.25.</w:t>
            </w: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 xml:space="preserve">Мероприятие 2.1.25. Проведение </w:t>
            </w:r>
            <w:r w:rsidRPr="00C76A73">
              <w:rPr>
                <w:rFonts w:ascii="Times New Roman" w:hAnsi="Times New Roman"/>
                <w:sz w:val="20"/>
                <w:szCs w:val="20"/>
              </w:rPr>
              <w:lastRenderedPageBreak/>
              <w:t>ремонтов</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lastRenderedPageBreak/>
              <w:t>Управление образовани</w:t>
            </w:r>
            <w:r w:rsidRPr="00C76A73">
              <w:rPr>
                <w:rFonts w:ascii="Times New Roman" w:hAnsi="Times New Roman"/>
                <w:sz w:val="20"/>
                <w:szCs w:val="20"/>
              </w:rPr>
              <w:lastRenderedPageBreak/>
              <w:t>я администрации города Ачинска</w:t>
            </w:r>
          </w:p>
        </w:tc>
        <w:tc>
          <w:tcPr>
            <w:tcW w:w="567" w:type="dxa"/>
            <w:noWrap/>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lastRenderedPageBreak/>
              <w:t>733</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07 02</w:t>
            </w:r>
          </w:p>
        </w:tc>
        <w:tc>
          <w:tcPr>
            <w:tcW w:w="1276" w:type="dxa"/>
            <w:noWrap/>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0240181010</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610, 620</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1 316,5</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1 316,5</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 xml:space="preserve">В 2025 году в МБОУ «Школа № 12» будет </w:t>
            </w:r>
            <w:r w:rsidRPr="00C76A73">
              <w:rPr>
                <w:rFonts w:ascii="Times New Roman" w:hAnsi="Times New Roman"/>
                <w:sz w:val="20"/>
                <w:szCs w:val="20"/>
              </w:rPr>
              <w:lastRenderedPageBreak/>
              <w:t>проведен капитальный ремонт полов спортивного зала, в МБОУ «СШ № 5 им. Марачкова А.О.» будет проведен текущий ремонт системы отопления и системы пожарной и охранной сигнализации в помещениях steam-лаборатории и библиотеки.</w:t>
            </w:r>
          </w:p>
        </w:tc>
        <w:tc>
          <w:tcPr>
            <w:tcW w:w="1701" w:type="dxa"/>
            <w:vAlign w:val="center"/>
            <w:hideMark/>
          </w:tcPr>
          <w:p w:rsidR="00C334D7" w:rsidRPr="00C76A73" w:rsidRDefault="00D949A5" w:rsidP="00C334D7">
            <w:pPr>
              <w:jc w:val="center"/>
              <w:rPr>
                <w:rFonts w:ascii="Times New Roman" w:hAnsi="Times New Roman"/>
                <w:sz w:val="20"/>
                <w:szCs w:val="20"/>
              </w:rPr>
            </w:pPr>
            <w:r w:rsidRPr="00C76A73">
              <w:rPr>
                <w:rFonts w:ascii="Times New Roman" w:hAnsi="Times New Roman"/>
                <w:sz w:val="20"/>
                <w:szCs w:val="20"/>
              </w:rPr>
              <w:lastRenderedPageBreak/>
              <w:t xml:space="preserve">Доля образовательных  организаций,  </w:t>
            </w:r>
            <w:r w:rsidRPr="00C76A73">
              <w:rPr>
                <w:rFonts w:ascii="Times New Roman" w:hAnsi="Times New Roman"/>
                <w:sz w:val="20"/>
                <w:szCs w:val="20"/>
              </w:rPr>
              <w:lastRenderedPageBreak/>
              <w:t xml:space="preserve">подготовленных к началу учебного года, от общего количества образовательных организаций  </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бюджета города Ачинска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1 316,5</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1 316,5</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153"/>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2.1.26.</w:t>
            </w: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Мероприятие 2.1.26. Обследование, технологическое присоединение к коммунальным и энергетическим сетям</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Управление образования администрации города Ачинска</w:t>
            </w:r>
          </w:p>
        </w:tc>
        <w:tc>
          <w:tcPr>
            <w:tcW w:w="567" w:type="dxa"/>
            <w:noWrap/>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733</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07 02</w:t>
            </w:r>
          </w:p>
        </w:tc>
        <w:tc>
          <w:tcPr>
            <w:tcW w:w="1276" w:type="dxa"/>
            <w:noWrap/>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0240186430</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610, 620</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2 205,9</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2 205,9</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В 2025 году в МБОУ «Школа № 8» будет произведено технологическое присоединение к электрическим сетям и обеспечение второй катего</w:t>
            </w:r>
            <w:r w:rsidR="00AC2154" w:rsidRPr="00C76A73">
              <w:rPr>
                <w:rFonts w:ascii="Times New Roman" w:hAnsi="Times New Roman"/>
                <w:sz w:val="20"/>
                <w:szCs w:val="20"/>
              </w:rPr>
              <w:t>рии надежности электроснабжения</w:t>
            </w:r>
          </w:p>
        </w:tc>
        <w:tc>
          <w:tcPr>
            <w:tcW w:w="1701" w:type="dxa"/>
            <w:vAlign w:val="center"/>
            <w:hideMark/>
          </w:tcPr>
          <w:p w:rsidR="00C334D7" w:rsidRPr="00C76A73" w:rsidRDefault="00D949A5" w:rsidP="00C334D7">
            <w:pPr>
              <w:jc w:val="center"/>
              <w:rPr>
                <w:rFonts w:ascii="Times New Roman" w:hAnsi="Times New Roman"/>
                <w:sz w:val="20"/>
                <w:szCs w:val="20"/>
              </w:rPr>
            </w:pPr>
            <w:r w:rsidRPr="00C76A73">
              <w:rPr>
                <w:rFonts w:ascii="Times New Roman" w:hAnsi="Times New Roman"/>
                <w:sz w:val="20"/>
                <w:szCs w:val="20"/>
              </w:rPr>
              <w:t xml:space="preserve">Доля образовательных  организаций,  подготовленных к началу учебного года, от общего количества образовательных организаций  </w:t>
            </w:r>
          </w:p>
        </w:tc>
      </w:tr>
      <w:tr w:rsidR="00C334D7" w:rsidRPr="00C76A73" w:rsidTr="00C4659D">
        <w:trPr>
          <w:trHeight w:val="222"/>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564"/>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бюджета города Ачинска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2 205,9</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2 205,9</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2.2.</w:t>
            </w: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 xml:space="preserve">Комплекс </w:t>
            </w:r>
            <w:r w:rsidRPr="00C76A73">
              <w:rPr>
                <w:rFonts w:ascii="Times New Roman" w:hAnsi="Times New Roman"/>
                <w:sz w:val="20"/>
                <w:szCs w:val="20"/>
              </w:rPr>
              <w:lastRenderedPageBreak/>
              <w:t>процессных мероприятий «Обеспечение отдыха и оздоровления детей», всего</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lastRenderedPageBreak/>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70 419,0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64 103,8</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64 103,8</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198 626,6</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357"/>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краевого бюджета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36 248,2</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34 854,2</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34 854,2</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105 956,6</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бюджета города Ачинска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34 170,8</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29 249,6</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29 249,6</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92 670,0</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265"/>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2.2.7.</w:t>
            </w: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Мероприятие 2.2.7. Обеспечение отдыха и оздоровление детей</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Управление образования администрации города Ачинска</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733</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07 09</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0240289170</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240</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41,1</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41,1</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Поступление родительской платы на организацию питания детей, посещающих пришкольные оздоровительные площадки.</w:t>
            </w:r>
          </w:p>
        </w:tc>
        <w:tc>
          <w:tcPr>
            <w:tcW w:w="1701" w:type="dxa"/>
            <w:vAlign w:val="center"/>
            <w:hideMark/>
          </w:tcPr>
          <w:p w:rsidR="00C334D7" w:rsidRPr="00C76A73" w:rsidRDefault="00D949A5" w:rsidP="00C334D7">
            <w:pPr>
              <w:jc w:val="center"/>
              <w:rPr>
                <w:rFonts w:ascii="Times New Roman" w:hAnsi="Times New Roman"/>
                <w:sz w:val="20"/>
                <w:szCs w:val="20"/>
              </w:rPr>
            </w:pPr>
            <w:r w:rsidRPr="00C76A73">
              <w:rPr>
                <w:rFonts w:ascii="Times New Roman" w:hAnsi="Times New Roman"/>
                <w:sz w:val="20"/>
                <w:szCs w:val="20"/>
              </w:rPr>
              <w:t>Доля детей школьного возраста, охваченных оздоровлением и занятостью от общего количества школьников</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бюджета города Ачинска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41,1</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41,1</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2.2.8.</w:t>
            </w: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Мероприятие 2.2.8. Проведение ремонтов</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Администрация города Ачинска</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730</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07 09</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0240281010</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620</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4 880,1</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4 880,1</w:t>
            </w:r>
          </w:p>
        </w:tc>
        <w:tc>
          <w:tcPr>
            <w:tcW w:w="1842" w:type="dxa"/>
            <w:vAlign w:val="center"/>
            <w:hideMark/>
          </w:tcPr>
          <w:p w:rsidR="00C334D7" w:rsidRPr="00C76A73" w:rsidRDefault="00933D7A" w:rsidP="00C334D7">
            <w:pPr>
              <w:jc w:val="center"/>
              <w:rPr>
                <w:rFonts w:ascii="Times New Roman" w:hAnsi="Times New Roman"/>
                <w:sz w:val="20"/>
                <w:szCs w:val="20"/>
              </w:rPr>
            </w:pPr>
            <w:r w:rsidRPr="00C76A73">
              <w:rPr>
                <w:rFonts w:ascii="Times New Roman" w:hAnsi="Times New Roman"/>
                <w:sz w:val="20"/>
                <w:szCs w:val="20"/>
              </w:rPr>
              <w:t>В 2025 году будет проводиться капитальный ремонт кровли клуба-столовой (актового зала) в МАОУ «Сокол»</w:t>
            </w:r>
          </w:p>
        </w:tc>
        <w:tc>
          <w:tcPr>
            <w:tcW w:w="1701" w:type="dxa"/>
            <w:vAlign w:val="center"/>
            <w:hideMark/>
          </w:tcPr>
          <w:p w:rsidR="00C334D7" w:rsidRPr="00C76A73" w:rsidRDefault="00D949A5" w:rsidP="00C334D7">
            <w:pPr>
              <w:jc w:val="center"/>
              <w:rPr>
                <w:rFonts w:ascii="Times New Roman" w:hAnsi="Times New Roman"/>
                <w:sz w:val="20"/>
                <w:szCs w:val="20"/>
              </w:rPr>
            </w:pPr>
            <w:r w:rsidRPr="00C76A73">
              <w:rPr>
                <w:rFonts w:ascii="Times New Roman" w:hAnsi="Times New Roman"/>
                <w:sz w:val="20"/>
                <w:szCs w:val="20"/>
              </w:rPr>
              <w:t>Доля детей школьного возраста, охваченных оздоровлением и занятостью от общего количества школьников</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бюджета города Ачинска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4 880,1</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4 880,1</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lastRenderedPageBreak/>
              <w:t>2.3.</w:t>
            </w: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Комплекс процессных мероприятий «Создание условий для эффективного управления отраслью», всего</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238 643,1</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218 272,4</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219 990,6</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676 906,1</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краевого бюджета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13 532,5</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13 532,5</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бюджета города Ачинска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225 110,6</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218 272,4</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219 990,6</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663 373,6</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2.3.2.</w:t>
            </w: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Мероприятие 2.3.2. Обеспечение деятельности муниципальных учреждений</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Управление образования администрации города Ачинска</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733</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07 09</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0240308030</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110, 240, 320, 830, 850</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42 668,2</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34 343,0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34 345,6</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111 356,8</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 xml:space="preserve">Организация и обеспечение горячим питанием учащихся муниципальных общеобразовательных организаций в соответствии с требованиями санитарных норм и правил и поставка продуктов питания в муниципальные дошкольные образовательные организации, а также контроль организации питания воспитанников дошкольных образовательных </w:t>
            </w:r>
            <w:r w:rsidRPr="00C76A73">
              <w:rPr>
                <w:rFonts w:ascii="Times New Roman" w:hAnsi="Times New Roman"/>
                <w:sz w:val="20"/>
                <w:szCs w:val="20"/>
              </w:rPr>
              <w:lastRenderedPageBreak/>
              <w:t>организаций</w:t>
            </w:r>
            <w:r w:rsidR="00D949A5" w:rsidRPr="00C76A73">
              <w:rPr>
                <w:rFonts w:ascii="Times New Roman" w:hAnsi="Times New Roman"/>
                <w:sz w:val="20"/>
                <w:szCs w:val="20"/>
              </w:rPr>
              <w:t>.</w:t>
            </w:r>
            <w:r w:rsidRPr="00C76A73">
              <w:rPr>
                <w:rFonts w:ascii="Times New Roman" w:hAnsi="Times New Roman"/>
                <w:sz w:val="20"/>
                <w:szCs w:val="20"/>
              </w:rPr>
              <w:br/>
              <w:t>В 2025 году будет приобретен автомобиль в МКУ «Комбинат школьного питания» для осуществления поставки продуктов питания</w:t>
            </w:r>
          </w:p>
        </w:tc>
        <w:tc>
          <w:tcPr>
            <w:tcW w:w="1701" w:type="dxa"/>
            <w:vAlign w:val="center"/>
            <w:hideMark/>
          </w:tcPr>
          <w:p w:rsidR="00C334D7" w:rsidRPr="00C76A73" w:rsidRDefault="00D949A5" w:rsidP="00C334D7">
            <w:pPr>
              <w:jc w:val="center"/>
              <w:rPr>
                <w:rFonts w:ascii="Times New Roman" w:hAnsi="Times New Roman"/>
                <w:sz w:val="20"/>
                <w:szCs w:val="20"/>
              </w:rPr>
            </w:pPr>
            <w:r w:rsidRPr="00C76A73">
              <w:rPr>
                <w:rFonts w:ascii="Times New Roman" w:hAnsi="Times New Roman"/>
                <w:sz w:val="20"/>
                <w:szCs w:val="20"/>
              </w:rPr>
              <w:lastRenderedPageBreak/>
              <w:t>Доля обучающихся, охваченных горячим питанием, от количества детей, заявленных на обеспечение горячим питанием</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краевого бюджета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5 232,0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5 232,0</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бюджета города Ачинска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37 436,2</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34 343,0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34 345,6</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106 124,8</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2.3.3.</w:t>
            </w: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Мероприятие 2.3.3. Обеспечение деятельности (оказание услуг) подведомственных учреждений</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Управление образования администрации города Ачинска</w:t>
            </w:r>
          </w:p>
        </w:tc>
        <w:tc>
          <w:tcPr>
            <w:tcW w:w="567" w:type="dxa"/>
            <w:noWrap/>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733</w:t>
            </w:r>
          </w:p>
        </w:tc>
        <w:tc>
          <w:tcPr>
            <w:tcW w:w="709" w:type="dxa"/>
            <w:noWrap/>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07 09</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0240307220</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610</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31 892,4</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27 881,6</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27 881,6</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87 655,6</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 xml:space="preserve">Оказание услуг психолого-педагогической, социальной помощи обучающимся, испытывающим трудности в освоении основных общеобразовательных программ, развитии и социальной адаптации, а также помощи организациям, осуществляющим образовательную деятельность по вопросам реализации основных </w:t>
            </w:r>
            <w:r w:rsidRPr="00C76A73">
              <w:rPr>
                <w:rFonts w:ascii="Times New Roman" w:hAnsi="Times New Roman"/>
                <w:sz w:val="20"/>
                <w:szCs w:val="20"/>
              </w:rPr>
              <w:lastRenderedPageBreak/>
              <w:t>общеобразовательных программ, осуществление образовательной деятельности.</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lastRenderedPageBreak/>
              <w:t xml:space="preserve">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w:t>
            </w:r>
            <w:r w:rsidRPr="00C76A73">
              <w:rPr>
                <w:rFonts w:ascii="Times New Roman" w:hAnsi="Times New Roman"/>
                <w:sz w:val="20"/>
                <w:szCs w:val="20"/>
              </w:rPr>
              <w:lastRenderedPageBreak/>
              <w:t xml:space="preserve">организаций; </w:t>
            </w:r>
            <w:r w:rsidRPr="00C76A73">
              <w:rPr>
                <w:rFonts w:ascii="Times New Roman" w:hAnsi="Times New Roman"/>
                <w:sz w:val="20"/>
                <w:szCs w:val="20"/>
              </w:rPr>
              <w:b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tc>
      </w:tr>
      <w:tr w:rsidR="00C334D7" w:rsidRPr="00C76A73" w:rsidTr="00C4659D">
        <w:trPr>
          <w:trHeight w:val="702"/>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993"/>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краевого бюджета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1 822,6</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1 822,6</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992"/>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бюджета города Ачинска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30 069,8</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27 881,6</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27 881,6</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85 833,0</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3429"/>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2.3.5.</w:t>
            </w: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Мероприятие 2.3.5. Обеспечение деятельности управления образования</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Управление образования администрации города Ачинска</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733</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07 09</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0240308090</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120, 240, 320, 850, 830</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86 965,5</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81 262,8</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81 262,8</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249 491,1</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Эффективное управление  муниципальными финансами по отрасли образования, муниципальным имуществом, совершенствование системы оплаты труда и мер социальной защиты и поддержки.</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 xml:space="preserve">Отсутствие просроченной кредиторской задолженности; </w:t>
            </w:r>
            <w:r w:rsidRPr="00C76A73">
              <w:rPr>
                <w:rFonts w:ascii="Times New Roman" w:hAnsi="Times New Roman"/>
                <w:sz w:val="20"/>
                <w:szCs w:val="20"/>
              </w:rPr>
              <w:br/>
              <w:t>Обеспечение исполнения расходных обязательств (за исключением межбюджетных трансфертов)</w:t>
            </w:r>
          </w:p>
        </w:tc>
      </w:tr>
      <w:tr w:rsidR="00C334D7" w:rsidRPr="00C76A73" w:rsidTr="00C4659D">
        <w:trPr>
          <w:trHeight w:val="468"/>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772"/>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краевого бюджета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5 582,7</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0,0</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5 582,7</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841"/>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бюджета города Ачинска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81 382,8</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81 262,8</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81 262,8</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243 908,4</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534" w:type="dxa"/>
            <w:vMerge w:val="restart"/>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2.3.6.</w:t>
            </w: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Мероприятие 2.3.6. Обеспечение деятельности муниципальных учреждений (платные услуги)</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Управление образования администрации города Ачинска</w:t>
            </w:r>
          </w:p>
        </w:tc>
        <w:tc>
          <w:tcPr>
            <w:tcW w:w="567" w:type="dxa"/>
            <w:noWrap/>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733</w:t>
            </w:r>
          </w:p>
        </w:tc>
        <w:tc>
          <w:tcPr>
            <w:tcW w:w="709" w:type="dxa"/>
            <w:noWrap/>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07 09</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0240308100</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110, 120, 240, 850, 830</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44 324,7</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42 887,9</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44 603,5</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131 816,1</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Организация питания от доходов, полученных от оказания платных услуг МКУ «Комбинат школьного питания».</w:t>
            </w:r>
          </w:p>
        </w:tc>
        <w:tc>
          <w:tcPr>
            <w:tcW w:w="1701" w:type="dxa"/>
            <w:vAlign w:val="center"/>
            <w:hideMark/>
          </w:tcPr>
          <w:p w:rsidR="00C334D7" w:rsidRPr="00C76A73" w:rsidRDefault="00D949A5" w:rsidP="00C334D7">
            <w:pPr>
              <w:jc w:val="center"/>
              <w:rPr>
                <w:rFonts w:ascii="Times New Roman" w:hAnsi="Times New Roman"/>
                <w:sz w:val="20"/>
                <w:szCs w:val="20"/>
              </w:rPr>
            </w:pPr>
            <w:r w:rsidRPr="00C76A73">
              <w:rPr>
                <w:rFonts w:ascii="Times New Roman" w:hAnsi="Times New Roman"/>
                <w:sz w:val="20"/>
                <w:szCs w:val="20"/>
              </w:rPr>
              <w:t>Доля обучающихся, охваченных горячим питанием, от количества детей, заявленных на обеспечение горячим питанием</w:t>
            </w:r>
          </w:p>
        </w:tc>
      </w:tr>
      <w:tr w:rsidR="00C334D7" w:rsidRPr="00C76A73" w:rsidTr="00C4659D">
        <w:trPr>
          <w:trHeight w:val="389"/>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884"/>
          <w:jc w:val="center"/>
        </w:trPr>
        <w:tc>
          <w:tcPr>
            <w:tcW w:w="534" w:type="dxa"/>
            <w:vMerge/>
            <w:vAlign w:val="center"/>
            <w:hideMark/>
          </w:tcPr>
          <w:p w:rsidR="00C334D7" w:rsidRPr="00C76A73" w:rsidRDefault="00C334D7" w:rsidP="00C334D7">
            <w:pPr>
              <w:jc w:val="center"/>
              <w:rPr>
                <w:rFonts w:ascii="Times New Roman" w:hAnsi="Times New Roman"/>
                <w:sz w:val="20"/>
                <w:szCs w:val="20"/>
              </w:rPr>
            </w:pPr>
          </w:p>
        </w:tc>
        <w:tc>
          <w:tcPr>
            <w:tcW w:w="1701" w:type="dxa"/>
            <w:vAlign w:val="center"/>
            <w:hideMark/>
          </w:tcPr>
          <w:p w:rsidR="00C334D7" w:rsidRPr="00C76A73" w:rsidRDefault="00C334D7" w:rsidP="00C334D7">
            <w:pPr>
              <w:rPr>
                <w:rFonts w:ascii="Times New Roman" w:hAnsi="Times New Roman"/>
                <w:sz w:val="20"/>
                <w:szCs w:val="20"/>
              </w:rPr>
            </w:pPr>
            <w:r w:rsidRPr="00C76A73">
              <w:rPr>
                <w:rFonts w:ascii="Times New Roman" w:hAnsi="Times New Roman"/>
                <w:sz w:val="20"/>
                <w:szCs w:val="20"/>
              </w:rPr>
              <w:t>средства бюджета города Ачинска</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44 324,7</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42 887,9</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44 603,5</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131 816,1</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C334D7" w:rsidRPr="00C76A73" w:rsidTr="00C4659D">
        <w:trPr>
          <w:trHeight w:val="20"/>
          <w:jc w:val="center"/>
        </w:trPr>
        <w:tc>
          <w:tcPr>
            <w:tcW w:w="2235" w:type="dxa"/>
            <w:gridSpan w:val="2"/>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Итого по муниципальной программе</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3 283 249,7</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3 028 004,7</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3 010 747,8</w:t>
            </w:r>
          </w:p>
        </w:tc>
        <w:tc>
          <w:tcPr>
            <w:tcW w:w="1276"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9 322 002,2</w:t>
            </w:r>
          </w:p>
        </w:tc>
        <w:tc>
          <w:tcPr>
            <w:tcW w:w="1842"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C334D7" w:rsidRPr="00C76A73" w:rsidRDefault="00C334D7" w:rsidP="00C334D7">
            <w:pPr>
              <w:jc w:val="center"/>
              <w:rPr>
                <w:rFonts w:ascii="Times New Roman" w:hAnsi="Times New Roman"/>
                <w:sz w:val="20"/>
                <w:szCs w:val="20"/>
              </w:rPr>
            </w:pPr>
            <w:r w:rsidRPr="00C76A73">
              <w:rPr>
                <w:rFonts w:ascii="Times New Roman" w:hAnsi="Times New Roman"/>
                <w:sz w:val="20"/>
                <w:szCs w:val="20"/>
              </w:rPr>
              <w:t>х</w:t>
            </w:r>
          </w:p>
        </w:tc>
      </w:tr>
      <w:tr w:rsidR="00A43310" w:rsidRPr="00C76A73" w:rsidTr="00C4659D">
        <w:trPr>
          <w:trHeight w:val="369"/>
          <w:jc w:val="center"/>
        </w:trPr>
        <w:tc>
          <w:tcPr>
            <w:tcW w:w="534" w:type="dxa"/>
            <w:vMerge w:val="restart"/>
            <w:vAlign w:val="center"/>
            <w:hideMark/>
          </w:tcPr>
          <w:p w:rsidR="00A43310" w:rsidRPr="00C76A73" w:rsidRDefault="00A43310" w:rsidP="00C334D7">
            <w:pPr>
              <w:jc w:val="center"/>
              <w:rPr>
                <w:rFonts w:ascii="Times New Roman" w:hAnsi="Times New Roman"/>
                <w:sz w:val="20"/>
                <w:szCs w:val="20"/>
              </w:rPr>
            </w:pPr>
          </w:p>
        </w:tc>
        <w:tc>
          <w:tcPr>
            <w:tcW w:w="1701" w:type="dxa"/>
            <w:vAlign w:val="center"/>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в том числе</w:t>
            </w:r>
          </w:p>
        </w:tc>
        <w:tc>
          <w:tcPr>
            <w:tcW w:w="1276"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х</w:t>
            </w:r>
          </w:p>
        </w:tc>
        <w:tc>
          <w:tcPr>
            <w:tcW w:w="1842"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х</w:t>
            </w:r>
          </w:p>
        </w:tc>
      </w:tr>
      <w:tr w:rsidR="00A43310" w:rsidRPr="00C76A73" w:rsidTr="00C4659D">
        <w:trPr>
          <w:trHeight w:val="20"/>
          <w:jc w:val="center"/>
        </w:trPr>
        <w:tc>
          <w:tcPr>
            <w:tcW w:w="534" w:type="dxa"/>
            <w:vMerge/>
            <w:vAlign w:val="center"/>
            <w:hideMark/>
          </w:tcPr>
          <w:p w:rsidR="00A43310" w:rsidRPr="00C76A73" w:rsidRDefault="00A43310" w:rsidP="00C334D7">
            <w:pPr>
              <w:jc w:val="center"/>
              <w:rPr>
                <w:rFonts w:ascii="Times New Roman" w:hAnsi="Times New Roman"/>
                <w:sz w:val="20"/>
                <w:szCs w:val="20"/>
              </w:rPr>
            </w:pPr>
          </w:p>
        </w:tc>
        <w:tc>
          <w:tcPr>
            <w:tcW w:w="1701" w:type="dxa"/>
            <w:vMerge w:val="restart"/>
            <w:vAlign w:val="center"/>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ГРБС</w:t>
            </w:r>
          </w:p>
        </w:tc>
        <w:tc>
          <w:tcPr>
            <w:tcW w:w="1276"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Администрация города Ачинска</w:t>
            </w:r>
          </w:p>
        </w:tc>
        <w:tc>
          <w:tcPr>
            <w:tcW w:w="567"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54 459,4</w:t>
            </w:r>
          </w:p>
        </w:tc>
        <w:tc>
          <w:tcPr>
            <w:tcW w:w="1276"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48 185,3</w:t>
            </w:r>
          </w:p>
        </w:tc>
        <w:tc>
          <w:tcPr>
            <w:tcW w:w="1276"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48 185,3</w:t>
            </w:r>
          </w:p>
        </w:tc>
        <w:tc>
          <w:tcPr>
            <w:tcW w:w="1276"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150 830,0</w:t>
            </w:r>
          </w:p>
        </w:tc>
        <w:tc>
          <w:tcPr>
            <w:tcW w:w="1842"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х</w:t>
            </w:r>
          </w:p>
        </w:tc>
      </w:tr>
      <w:tr w:rsidR="00A43310" w:rsidRPr="00C76A73" w:rsidTr="00C4659D">
        <w:trPr>
          <w:trHeight w:val="20"/>
          <w:jc w:val="center"/>
        </w:trPr>
        <w:tc>
          <w:tcPr>
            <w:tcW w:w="534" w:type="dxa"/>
            <w:vMerge/>
            <w:vAlign w:val="center"/>
            <w:hideMark/>
          </w:tcPr>
          <w:p w:rsidR="00A43310" w:rsidRPr="00C76A73" w:rsidRDefault="00A43310" w:rsidP="00C334D7">
            <w:pPr>
              <w:jc w:val="center"/>
              <w:rPr>
                <w:rFonts w:ascii="Times New Roman" w:hAnsi="Times New Roman"/>
                <w:sz w:val="20"/>
                <w:szCs w:val="20"/>
              </w:rPr>
            </w:pPr>
          </w:p>
        </w:tc>
        <w:tc>
          <w:tcPr>
            <w:tcW w:w="1701" w:type="dxa"/>
            <w:vMerge/>
            <w:vAlign w:val="center"/>
          </w:tcPr>
          <w:p w:rsidR="00A43310" w:rsidRPr="00C76A73" w:rsidRDefault="00A43310" w:rsidP="00C334D7">
            <w:pPr>
              <w:jc w:val="center"/>
              <w:rPr>
                <w:rFonts w:ascii="Times New Roman" w:hAnsi="Times New Roman"/>
                <w:sz w:val="20"/>
                <w:szCs w:val="20"/>
              </w:rPr>
            </w:pPr>
          </w:p>
        </w:tc>
        <w:tc>
          <w:tcPr>
            <w:tcW w:w="1276"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Управление образования администрации города Ачинска</w:t>
            </w:r>
          </w:p>
        </w:tc>
        <w:tc>
          <w:tcPr>
            <w:tcW w:w="567"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х</w:t>
            </w:r>
          </w:p>
        </w:tc>
        <w:tc>
          <w:tcPr>
            <w:tcW w:w="709"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х</w:t>
            </w:r>
          </w:p>
        </w:tc>
        <w:tc>
          <w:tcPr>
            <w:tcW w:w="1276"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х</w:t>
            </w:r>
          </w:p>
        </w:tc>
        <w:tc>
          <w:tcPr>
            <w:tcW w:w="567"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х</w:t>
            </w:r>
          </w:p>
        </w:tc>
        <w:tc>
          <w:tcPr>
            <w:tcW w:w="1275"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3 228 790,3</w:t>
            </w:r>
          </w:p>
        </w:tc>
        <w:tc>
          <w:tcPr>
            <w:tcW w:w="1276"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2 979 819,4</w:t>
            </w:r>
          </w:p>
        </w:tc>
        <w:tc>
          <w:tcPr>
            <w:tcW w:w="1276"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2 962 562,5</w:t>
            </w:r>
          </w:p>
        </w:tc>
        <w:tc>
          <w:tcPr>
            <w:tcW w:w="1276"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9 171 172,2</w:t>
            </w:r>
          </w:p>
        </w:tc>
        <w:tc>
          <w:tcPr>
            <w:tcW w:w="1842"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х</w:t>
            </w:r>
          </w:p>
        </w:tc>
        <w:tc>
          <w:tcPr>
            <w:tcW w:w="1701" w:type="dxa"/>
            <w:vAlign w:val="center"/>
            <w:hideMark/>
          </w:tcPr>
          <w:p w:rsidR="00A43310" w:rsidRPr="00C76A73" w:rsidRDefault="00A43310" w:rsidP="00C334D7">
            <w:pPr>
              <w:jc w:val="center"/>
              <w:rPr>
                <w:rFonts w:ascii="Times New Roman" w:hAnsi="Times New Roman"/>
                <w:sz w:val="20"/>
                <w:szCs w:val="20"/>
              </w:rPr>
            </w:pPr>
            <w:r w:rsidRPr="00C76A73">
              <w:rPr>
                <w:rFonts w:ascii="Times New Roman" w:hAnsi="Times New Roman"/>
                <w:sz w:val="20"/>
                <w:szCs w:val="20"/>
              </w:rPr>
              <w:t>х</w:t>
            </w:r>
          </w:p>
        </w:tc>
      </w:tr>
    </w:tbl>
    <w:p w:rsidR="00AE08E0" w:rsidRPr="00C76A73" w:rsidRDefault="00AE08E0" w:rsidP="00315AA3">
      <w:pPr>
        <w:spacing w:after="0" w:line="240" w:lineRule="auto"/>
        <w:ind w:left="-426"/>
        <w:rPr>
          <w:rFonts w:ascii="Times New Roman" w:hAnsi="Times New Roman"/>
          <w:sz w:val="28"/>
          <w:szCs w:val="28"/>
        </w:rPr>
        <w:sectPr w:rsidR="00AE08E0" w:rsidRPr="00C76A73" w:rsidSect="00063ACB">
          <w:pgSz w:w="16838" w:h="11906" w:orient="landscape"/>
          <w:pgMar w:top="851" w:right="1134" w:bottom="1134" w:left="1134" w:header="709" w:footer="709" w:gutter="0"/>
          <w:cols w:space="708"/>
          <w:docGrid w:linePitch="360"/>
        </w:sectPr>
      </w:pPr>
    </w:p>
    <w:p w:rsidR="00315AA3" w:rsidRPr="00C76A73" w:rsidRDefault="00315AA3" w:rsidP="00C76A73">
      <w:pPr>
        <w:pStyle w:val="2"/>
        <w:spacing w:before="0" w:line="240" w:lineRule="auto"/>
        <w:ind w:left="11907"/>
        <w:rPr>
          <w:rFonts w:ascii="Times New Roman" w:eastAsia="Calibri" w:hAnsi="Times New Roman" w:cs="Times New Roman"/>
          <w:b w:val="0"/>
          <w:bCs w:val="0"/>
          <w:color w:val="auto"/>
          <w:sz w:val="28"/>
          <w:szCs w:val="28"/>
        </w:rPr>
      </w:pPr>
      <w:r w:rsidRPr="00C76A73">
        <w:rPr>
          <w:rFonts w:ascii="Times New Roman" w:eastAsia="Calibri" w:hAnsi="Times New Roman" w:cs="Times New Roman"/>
          <w:b w:val="0"/>
          <w:bCs w:val="0"/>
          <w:color w:val="auto"/>
          <w:sz w:val="28"/>
          <w:szCs w:val="28"/>
        </w:rPr>
        <w:lastRenderedPageBreak/>
        <w:t>Прил</w:t>
      </w:r>
      <w:r w:rsidR="00801D48" w:rsidRPr="00C76A73">
        <w:rPr>
          <w:rFonts w:ascii="Times New Roman" w:eastAsia="Calibri" w:hAnsi="Times New Roman" w:cs="Times New Roman"/>
          <w:b w:val="0"/>
          <w:bCs w:val="0"/>
          <w:color w:val="auto"/>
          <w:sz w:val="28"/>
          <w:szCs w:val="28"/>
        </w:rPr>
        <w:t xml:space="preserve">ожение № </w:t>
      </w:r>
      <w:r w:rsidR="00AF1E5C" w:rsidRPr="00C76A73">
        <w:rPr>
          <w:rFonts w:ascii="Times New Roman" w:eastAsia="Calibri" w:hAnsi="Times New Roman" w:cs="Times New Roman"/>
          <w:b w:val="0"/>
          <w:bCs w:val="0"/>
          <w:color w:val="auto"/>
          <w:sz w:val="28"/>
          <w:szCs w:val="28"/>
        </w:rPr>
        <w:t>6</w:t>
      </w:r>
    </w:p>
    <w:p w:rsidR="00315AA3" w:rsidRPr="00C76A73" w:rsidRDefault="00315AA3" w:rsidP="00C76A73">
      <w:pPr>
        <w:spacing w:after="0" w:line="240" w:lineRule="auto"/>
        <w:ind w:left="11907"/>
        <w:rPr>
          <w:rFonts w:ascii="Times New Roman" w:hAnsi="Times New Roman"/>
          <w:sz w:val="28"/>
          <w:szCs w:val="28"/>
        </w:rPr>
      </w:pPr>
      <w:r w:rsidRPr="00C76A73">
        <w:rPr>
          <w:rFonts w:ascii="Times New Roman" w:hAnsi="Times New Roman"/>
          <w:sz w:val="28"/>
          <w:szCs w:val="28"/>
        </w:rPr>
        <w:t xml:space="preserve">к постановлению </w:t>
      </w:r>
    </w:p>
    <w:p w:rsidR="00315AA3" w:rsidRPr="00C76A73" w:rsidRDefault="00315AA3" w:rsidP="00C76A73">
      <w:pPr>
        <w:spacing w:after="0" w:line="240" w:lineRule="auto"/>
        <w:ind w:left="11907"/>
        <w:rPr>
          <w:rFonts w:ascii="Times New Roman" w:hAnsi="Times New Roman"/>
          <w:sz w:val="28"/>
          <w:szCs w:val="28"/>
        </w:rPr>
      </w:pPr>
      <w:r w:rsidRPr="00C76A73">
        <w:rPr>
          <w:rFonts w:ascii="Times New Roman" w:hAnsi="Times New Roman"/>
          <w:sz w:val="28"/>
          <w:szCs w:val="28"/>
        </w:rPr>
        <w:t xml:space="preserve">администрации </w:t>
      </w:r>
    </w:p>
    <w:p w:rsidR="00315AA3" w:rsidRPr="00C76A73" w:rsidRDefault="00315AA3" w:rsidP="00C76A73">
      <w:pPr>
        <w:spacing w:after="0" w:line="240" w:lineRule="auto"/>
        <w:ind w:left="11907"/>
        <w:rPr>
          <w:rFonts w:ascii="Times New Roman" w:hAnsi="Times New Roman"/>
          <w:sz w:val="28"/>
          <w:szCs w:val="28"/>
        </w:rPr>
      </w:pPr>
      <w:r w:rsidRPr="00C76A73">
        <w:rPr>
          <w:rFonts w:ascii="Times New Roman" w:hAnsi="Times New Roman"/>
          <w:sz w:val="28"/>
          <w:szCs w:val="28"/>
        </w:rPr>
        <w:t>города Ачинска</w:t>
      </w:r>
    </w:p>
    <w:p w:rsidR="00C76A73" w:rsidRPr="00C76A73" w:rsidRDefault="00C76A73" w:rsidP="00C76A73">
      <w:pPr>
        <w:spacing w:after="0" w:line="240" w:lineRule="auto"/>
        <w:ind w:left="11907"/>
        <w:rPr>
          <w:rFonts w:ascii="Times New Roman" w:hAnsi="Times New Roman"/>
          <w:sz w:val="28"/>
          <w:szCs w:val="28"/>
        </w:rPr>
      </w:pPr>
      <w:r w:rsidRPr="00C76A73">
        <w:rPr>
          <w:rFonts w:ascii="Times New Roman" w:hAnsi="Times New Roman"/>
          <w:sz w:val="28"/>
          <w:szCs w:val="28"/>
        </w:rPr>
        <w:t>от 05.05.2025 № 100-п</w:t>
      </w:r>
    </w:p>
    <w:p w:rsidR="00315AA3" w:rsidRPr="00C76A73" w:rsidRDefault="00315AA3" w:rsidP="00315AA3">
      <w:pPr>
        <w:spacing w:after="0" w:line="240" w:lineRule="auto"/>
        <w:rPr>
          <w:rFonts w:ascii="Times New Roman" w:hAnsi="Times New Roman"/>
          <w:sz w:val="28"/>
          <w:szCs w:val="28"/>
        </w:rPr>
      </w:pPr>
    </w:p>
    <w:p w:rsidR="00315AA3" w:rsidRPr="00C76A73" w:rsidRDefault="00315AA3" w:rsidP="00315AA3">
      <w:pPr>
        <w:spacing w:after="0" w:line="240" w:lineRule="auto"/>
        <w:rPr>
          <w:rFonts w:ascii="Times New Roman" w:hAnsi="Times New Roman"/>
          <w:sz w:val="28"/>
          <w:szCs w:val="28"/>
        </w:rPr>
      </w:pPr>
    </w:p>
    <w:p w:rsidR="00CB6C45" w:rsidRPr="00C76A73" w:rsidRDefault="00283AE4" w:rsidP="00315AA3">
      <w:pPr>
        <w:spacing w:after="0" w:line="240" w:lineRule="auto"/>
        <w:jc w:val="right"/>
        <w:rPr>
          <w:rFonts w:ascii="Times New Roman" w:hAnsi="Times New Roman"/>
          <w:sz w:val="28"/>
          <w:szCs w:val="28"/>
        </w:rPr>
      </w:pPr>
      <w:r w:rsidRPr="00C76A73">
        <w:rPr>
          <w:rFonts w:ascii="Times New Roman" w:hAnsi="Times New Roman"/>
          <w:sz w:val="28"/>
          <w:szCs w:val="28"/>
        </w:rPr>
        <w:t>Информация о сводных показателях муниципальных заданий на оказание муниципальных услуг (выполнение работ)</w:t>
      </w:r>
    </w:p>
    <w:p w:rsidR="00CB6C45" w:rsidRPr="00C76A73" w:rsidRDefault="00CB6C45" w:rsidP="00315AA3">
      <w:pPr>
        <w:spacing w:after="0" w:line="240" w:lineRule="auto"/>
        <w:jc w:val="right"/>
        <w:rPr>
          <w:rFonts w:ascii="Times New Roman" w:hAnsi="Times New Roman"/>
          <w:sz w:val="28"/>
          <w:szCs w:val="28"/>
          <w:highlight w:val="yellow"/>
        </w:rPr>
      </w:pPr>
    </w:p>
    <w:tbl>
      <w:tblPr>
        <w:tblStyle w:val="a3"/>
        <w:tblW w:w="5000" w:type="pct"/>
        <w:jc w:val="center"/>
        <w:tblLayout w:type="fixed"/>
        <w:tblLook w:val="04A0" w:firstRow="1" w:lastRow="0" w:firstColumn="1" w:lastColumn="0" w:noHBand="0" w:noVBand="1"/>
      </w:tblPr>
      <w:tblGrid>
        <w:gridCol w:w="534"/>
        <w:gridCol w:w="1842"/>
        <w:gridCol w:w="7230"/>
        <w:gridCol w:w="1842"/>
        <w:gridCol w:w="1134"/>
        <w:gridCol w:w="1134"/>
        <w:gridCol w:w="1070"/>
      </w:tblGrid>
      <w:tr w:rsidR="003C003E" w:rsidRPr="00C76A73" w:rsidTr="00C76A73">
        <w:trPr>
          <w:trHeight w:val="20"/>
          <w:jc w:val="center"/>
        </w:trPr>
        <w:tc>
          <w:tcPr>
            <w:tcW w:w="534" w:type="dxa"/>
            <w:vMerge w:val="restart"/>
            <w:noWrap/>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 п/п</w:t>
            </w:r>
          </w:p>
        </w:tc>
        <w:tc>
          <w:tcPr>
            <w:tcW w:w="1842" w:type="dxa"/>
            <w:vMerge w:val="restart"/>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Наименование муниципальной услуги (работы)</w:t>
            </w:r>
          </w:p>
        </w:tc>
        <w:tc>
          <w:tcPr>
            <w:tcW w:w="7230" w:type="dxa"/>
            <w:vMerge w:val="restart"/>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Содержание муниципальной услуги (работы)</w:t>
            </w:r>
          </w:p>
        </w:tc>
        <w:tc>
          <w:tcPr>
            <w:tcW w:w="1842" w:type="dxa"/>
            <w:vMerge w:val="restart"/>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 xml:space="preserve">Наименование показателя объема муниципальной услуги (работы) </w:t>
            </w:r>
            <w:r w:rsidRPr="00C76A73">
              <w:rPr>
                <w:rFonts w:ascii="Times New Roman" w:hAnsi="Times New Roman"/>
                <w:sz w:val="20"/>
                <w:szCs w:val="20"/>
              </w:rPr>
              <w:br/>
              <w:t>(ед. изм.)</w:t>
            </w:r>
          </w:p>
        </w:tc>
        <w:tc>
          <w:tcPr>
            <w:tcW w:w="3338" w:type="dxa"/>
            <w:gridSpan w:val="3"/>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Значение показателя объема муниципальной услуги  (работы) по годам реализации муниципальной программы города Ачинска</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2025 год</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2026 год</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2027 год</w:t>
            </w:r>
          </w:p>
        </w:tc>
      </w:tr>
      <w:tr w:rsidR="003C003E" w:rsidRPr="00C76A73" w:rsidTr="00C76A73">
        <w:trPr>
          <w:trHeight w:val="20"/>
          <w:jc w:val="center"/>
        </w:trPr>
        <w:tc>
          <w:tcPr>
            <w:tcW w:w="534" w:type="dxa"/>
            <w:noWrap/>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w:t>
            </w:r>
          </w:p>
        </w:tc>
        <w:tc>
          <w:tcPr>
            <w:tcW w:w="723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4</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5</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6</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7</w:t>
            </w:r>
          </w:p>
        </w:tc>
      </w:tr>
      <w:tr w:rsidR="003C003E" w:rsidRPr="00C76A73" w:rsidTr="00C76A73">
        <w:trPr>
          <w:trHeight w:val="423"/>
          <w:jc w:val="center"/>
        </w:trPr>
        <w:tc>
          <w:tcPr>
            <w:tcW w:w="14786" w:type="dxa"/>
            <w:gridSpan w:val="7"/>
            <w:noWrap/>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Дошкольные образовательные организации</w:t>
            </w:r>
          </w:p>
        </w:tc>
      </w:tr>
      <w:tr w:rsidR="003C003E" w:rsidRPr="00C76A73" w:rsidTr="00C76A73">
        <w:trPr>
          <w:trHeight w:val="20"/>
          <w:jc w:val="center"/>
        </w:trPr>
        <w:tc>
          <w:tcPr>
            <w:tcW w:w="534" w:type="dxa"/>
            <w:vMerge w:val="restart"/>
            <w:noWrap/>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c>
          <w:tcPr>
            <w:tcW w:w="1842" w:type="dxa"/>
            <w:vMerge w:val="restart"/>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Реализация основных общеобразовательных программ дошкольного образования</w:t>
            </w: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Адаптированная образовательная программа, обучающиеся с ограниченными возможностями здоровья (ОВЗ), до 3 лет, группа полного дня,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10</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10</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10</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Адаптированная образовательная программа, обучающиеся с ограниченными возможностями здоровья (ОВЗ), от 3 лет до 5 лет, группа полного дня,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227</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227</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227</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Адаптированная образовательная программа, обучающиеся с ограниченными возможностями здоровья (ОВЗ), от 5 лет, группа полного дня,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575</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575</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575</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Адаптированная образовательная программа, обучающиеся с ограниченными возможностями здоровья (ОВЗ), от 5 лет, группа круглосуточного пребывания,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10</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10</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10</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Адаптированная образовательная программа, дети-инвалиды, за исключением детей-инвалидов с нарушением опорно-двигательного аппарата, слепых и слабовидящих, от  5 лет, группа кратковременного пребывания,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Адаптированная образовательная программа, дети-инвалиды, за исключением детей-инвалидов с нарушением опорно-двигательного аппарата, слепых и слабовидящих, от 3 лет до 5  лет, группа полного дня,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4</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4</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4</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Адаптированная образовательная программа, дети-инвалиды, за исключением детей-инвалидов с нарушением опорно-двигательного аппарата, слепых и слабовидящих, от 5  лет, группа полного дня,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29</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29</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29</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 xml:space="preserve">Адаптированная образовательная программа, дети-инвалиды с нарушением опорно-двигательного аппарата, слепые и слабовидящие, до 3 лет, группа </w:t>
            </w:r>
            <w:r w:rsidRPr="00C76A73">
              <w:rPr>
                <w:rFonts w:ascii="Times New Roman" w:hAnsi="Times New Roman"/>
                <w:sz w:val="20"/>
                <w:szCs w:val="20"/>
              </w:rPr>
              <w:lastRenderedPageBreak/>
              <w:t>кратковременного пребывания,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lastRenderedPageBreak/>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Адаптированная образовательная программа, дети-инвалиды с нарушением опорно-двигательного аппарата, слепые и слабовидящие, от 5  лет, группа кратковременного пребывания,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Адаптированная образовательная программа, дети-инвалиды с нарушением опорно-двигательного аппарата, слепые и слабовидящие, до 3 лет, группа полного дня,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Адаптированная образовательная программа, дети-инвалиды с нарушением опорно-двигательного аппарата, слепые и слабовидящие, от 3 лет до 5 лет, группа полного дня,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7</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7</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7</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Адаптированная образовательная программа, дети-инвалиды, обучающиеся по состоянию здоровья на дому, до 3 лет, группа полного дня,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Адаптированная образовательная программа, дети-инвалиды, обучающиеся по состоянию здоровья на дому, от 3 лет до 5 лет, группа полного дня,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Адаптированная образовательная программа, дети-инвалиды с нарушением опорно-двигательного аппарата, слепые и слабовидящие, от 5 лет, группа полного дня,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9</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9</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9</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Не указано, обучающиеся за исключением обучающихся с ограниченными возможностями здоровья (ОВЗ) и детей-инвалидов, до 3 лет, группа полного дня,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1 110</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1 110</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1 110</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Не указано, обучающиеся за исключением обучающихся с ограниченными возможностями здоровья (ОВЗ) и детей-инвалидов, от 3 лет до 5 лет, группа полного дня,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1 740</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1 740</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1 740</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Не указано, обучающиеся за исключением обучающихся с ограниченными возможностями здоровья (ОВЗ) и детей-инвалидов, от  5 лет, группа полного дня,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1 562</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1 562</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1 562</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Не указано, обучающиеся за исключением обучающихся с ограниченными возможностями здоровья (ОВЗ) и детей-инвалидов, от  5 лет, группа круглосуточного пребывания,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22</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22</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22</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Не указано, обучающиеся за исключением обучающихся с ограниченными возможностями здоровья (ОВЗ) и детей-инвалидов, до 3 лет, группа кратковременного пребывания,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6</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6</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6</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Не указано, дети-инвалиды, за исключением детей-инвалидов с нарушением опорно-двигательного аппарата, слепых и слабовидящих, до 3 лет, группа полного дня,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Не указано, дети-инвалиды, за исключением детей-инвалидов с нарушением опорно-двигательного аппарата, слепых и слабовидящих, от 3 лет до 5 лет, группа полного дня,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w:t>
            </w:r>
          </w:p>
        </w:tc>
      </w:tr>
      <w:tr w:rsidR="003C003E" w:rsidRPr="00C76A73" w:rsidTr="00C76A73">
        <w:trPr>
          <w:trHeight w:val="886"/>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bCs/>
                <w:sz w:val="20"/>
                <w:szCs w:val="20"/>
              </w:rPr>
            </w:pPr>
            <w:r w:rsidRPr="00C76A73">
              <w:rPr>
                <w:rFonts w:ascii="Times New Roman" w:hAnsi="Times New Roman"/>
                <w:bCs/>
                <w:sz w:val="20"/>
                <w:szCs w:val="20"/>
              </w:rPr>
              <w:t>Расходы бюджета города на оказание (выполнение) муниципальной услуги (работы), тыс. руб.</w:t>
            </w:r>
          </w:p>
        </w:tc>
        <w:tc>
          <w:tcPr>
            <w:tcW w:w="1842" w:type="dxa"/>
            <w:vAlign w:val="center"/>
            <w:hideMark/>
          </w:tcPr>
          <w:p w:rsidR="003C003E" w:rsidRPr="00C76A73" w:rsidRDefault="003C003E" w:rsidP="003C003E">
            <w:pPr>
              <w:jc w:val="center"/>
              <w:rPr>
                <w:rFonts w:ascii="Times New Roman" w:hAnsi="Times New Roman"/>
                <w:sz w:val="20"/>
                <w:szCs w:val="20"/>
              </w:rPr>
            </w:pP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686 881,0</w:t>
            </w: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637 397,3</w:t>
            </w:r>
          </w:p>
        </w:tc>
        <w:tc>
          <w:tcPr>
            <w:tcW w:w="1070"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637 397,3</w:t>
            </w:r>
          </w:p>
        </w:tc>
      </w:tr>
      <w:tr w:rsidR="003C003E" w:rsidRPr="00C76A73" w:rsidTr="00C76A73">
        <w:trPr>
          <w:trHeight w:val="393"/>
          <w:jc w:val="center"/>
        </w:trPr>
        <w:tc>
          <w:tcPr>
            <w:tcW w:w="534" w:type="dxa"/>
            <w:vMerge w:val="restart"/>
            <w:noWrap/>
            <w:vAlign w:val="center"/>
            <w:hideMark/>
          </w:tcPr>
          <w:p w:rsidR="003C003E" w:rsidRPr="00C76A73" w:rsidRDefault="003C003E" w:rsidP="003C003E">
            <w:pPr>
              <w:jc w:val="center"/>
              <w:rPr>
                <w:rFonts w:ascii="Times New Roman" w:hAnsi="Times New Roman"/>
                <w:sz w:val="20"/>
                <w:szCs w:val="20"/>
              </w:rPr>
            </w:pPr>
          </w:p>
        </w:tc>
        <w:tc>
          <w:tcPr>
            <w:tcW w:w="1842" w:type="dxa"/>
            <w:vMerge w:val="restart"/>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 с туберкулезной интоксикацией, от 3 лет до 5 лет, группа полного дня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17</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17</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17</w:t>
            </w:r>
          </w:p>
        </w:tc>
      </w:tr>
      <w:tr w:rsidR="003C003E" w:rsidRPr="00C76A73" w:rsidTr="00C76A73">
        <w:trPr>
          <w:trHeight w:val="427"/>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 с туберкулезной интоксикацией, от  5 лет, группа полного дня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23</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23</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23</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 с туберкулезной интоксикацией, от 5 лет, группа круглосуточного пребывания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14</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14</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14</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и инвалиды, за исключением детей-инвалидов и инвалидов с нарушением опорно-двигательного аппарата, слепых и слабовидящих, до 3 лет, группа полного дня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4</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4</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4</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и инвалиды, за исключением детей-инвалидов и инвалидов с нарушением опорно-двигательного аппарата, слепых и слабовидящих, от 3 лет до 5 лет, группа полного дня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6</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6</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6</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и инвалиды, за исключением детей-инвалидов и инвалидов с нарушением опорно-двигательного аппарата, слепых и слабовидящих, от 5 лет, группа полного дня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32</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32</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32</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и инвалиды с нарушением опорно-двигательного аппарата, слепые и слабовидящие,  до 3 лет, группа кратковременного пребывания детей</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и инвалиды с нарушением опорно-двигательного аппарата, слепые и слабовидящие, от 5 лет, группа кратковременного пребывания детей</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с нарушением опорно-двигательного аппарата, слепые и слабовидящие, до 3 лет, группа полного дня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и инвалиды с нарушением опорно-двигательного аппарата, слепые и слабовидящие, от 3 лет до 5 лет, группа полного дня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7</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7</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7</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и инвалиды с нарушением опорно-двигательного аппарата, слепые и слабовидящие, от 5 лет, группа полного дня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9</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9</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9</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Дети-сироты и дети, оставшиеся без попечения родителей, от 3 лет до 5 лет, группа полного дня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6</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6</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6</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Дети-сироты и дети, оставшиеся без попечения родителей, до 3 лет, группа полного дня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4</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4</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4</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Дети-сироты и дети, оставшиеся без попечения родителей, от 5 лет, группа полного дня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9</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9</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9</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Физические лица за исключением льготных категорий, до 3 лет, группа кратковременного пребывания детей</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6</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6</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6</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Физические лица за исключением льготных категорий, до 3 лет, группа полного дня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1 115</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1 115</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1 115</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Физические лица за исключением льготных категорий, от 3 лет до 5 лет, группа полного дня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1 952</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1 952</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1 952</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Физические лица за исключением льготных категорий, от 5 лет, группа полного дня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2 084</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2 084</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2 084</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Физические лица за исключением льготных категорий, от 5 лет, группа круглосуточного пребывания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18</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18</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18</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Физические лица за исключением льготных категорий, от 5 лет, группа продленного дня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20</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20</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20</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bCs/>
                <w:sz w:val="20"/>
                <w:szCs w:val="20"/>
              </w:rPr>
            </w:pPr>
            <w:r w:rsidRPr="00C76A73">
              <w:rPr>
                <w:rFonts w:ascii="Times New Roman" w:hAnsi="Times New Roman"/>
                <w:bCs/>
                <w:sz w:val="20"/>
                <w:szCs w:val="20"/>
              </w:rPr>
              <w:t>Расходы бюджета города на оказание (выполнение) муниципальной услуги (работы), тыс. руб.</w:t>
            </w:r>
          </w:p>
        </w:tc>
        <w:tc>
          <w:tcPr>
            <w:tcW w:w="1842" w:type="dxa"/>
            <w:vAlign w:val="center"/>
            <w:hideMark/>
          </w:tcPr>
          <w:p w:rsidR="003C003E" w:rsidRPr="00C76A73" w:rsidRDefault="003C003E" w:rsidP="003C003E">
            <w:pPr>
              <w:jc w:val="center"/>
              <w:rPr>
                <w:rFonts w:ascii="Times New Roman" w:hAnsi="Times New Roman"/>
                <w:sz w:val="20"/>
                <w:szCs w:val="20"/>
              </w:rPr>
            </w:pP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687 529,4</w:t>
            </w: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638 000,2</w:t>
            </w:r>
          </w:p>
        </w:tc>
        <w:tc>
          <w:tcPr>
            <w:tcW w:w="1070"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638 000,2</w:t>
            </w:r>
          </w:p>
        </w:tc>
      </w:tr>
      <w:tr w:rsidR="003C003E" w:rsidRPr="00C76A73" w:rsidTr="00C76A73">
        <w:trPr>
          <w:trHeight w:val="832"/>
          <w:jc w:val="center"/>
        </w:trPr>
        <w:tc>
          <w:tcPr>
            <w:tcW w:w="534" w:type="dxa"/>
            <w:vMerge w:val="restart"/>
            <w:noWrap/>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w:t>
            </w:r>
          </w:p>
        </w:tc>
        <w:tc>
          <w:tcPr>
            <w:tcW w:w="1842" w:type="dxa"/>
            <w:vMerge w:val="restart"/>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Психолого-педагогическое консультирование обучающихся, их родителей (законных представителей) и педагогических работников</w:t>
            </w: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В организации, осуществляющей образовательную деятельность</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15</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9</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9</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bCs/>
                <w:sz w:val="20"/>
                <w:szCs w:val="20"/>
              </w:rPr>
            </w:pPr>
            <w:r w:rsidRPr="00C76A73">
              <w:rPr>
                <w:rFonts w:ascii="Times New Roman" w:hAnsi="Times New Roman"/>
                <w:bCs/>
                <w:sz w:val="20"/>
                <w:szCs w:val="20"/>
              </w:rPr>
              <w:t>Расходы бюджета города на оказание (выполнение) муниципальной услуги (работы), тыс. руб.</w:t>
            </w:r>
          </w:p>
        </w:tc>
        <w:tc>
          <w:tcPr>
            <w:tcW w:w="1842" w:type="dxa"/>
            <w:vAlign w:val="center"/>
            <w:hideMark/>
          </w:tcPr>
          <w:p w:rsidR="003C003E" w:rsidRPr="00C76A73" w:rsidRDefault="003C003E" w:rsidP="003C003E">
            <w:pPr>
              <w:jc w:val="center"/>
              <w:rPr>
                <w:rFonts w:ascii="Times New Roman" w:hAnsi="Times New Roman"/>
                <w:sz w:val="20"/>
                <w:szCs w:val="20"/>
              </w:rPr>
            </w:pP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2 026,9</w:t>
            </w: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1 884,1</w:t>
            </w:r>
          </w:p>
        </w:tc>
        <w:tc>
          <w:tcPr>
            <w:tcW w:w="1070"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1 884,1</w:t>
            </w:r>
          </w:p>
        </w:tc>
      </w:tr>
      <w:tr w:rsidR="003C003E" w:rsidRPr="00C76A73" w:rsidTr="00C76A73">
        <w:trPr>
          <w:trHeight w:val="20"/>
          <w:jc w:val="center"/>
        </w:trPr>
        <w:tc>
          <w:tcPr>
            <w:tcW w:w="14786" w:type="dxa"/>
            <w:gridSpan w:val="7"/>
            <w:noWrap/>
            <w:vAlign w:val="center"/>
            <w:hideMark/>
          </w:tcPr>
          <w:p w:rsidR="003C003E" w:rsidRPr="00C76A73" w:rsidRDefault="003C003E" w:rsidP="003C003E">
            <w:pPr>
              <w:jc w:val="both"/>
              <w:rPr>
                <w:rFonts w:ascii="Times New Roman" w:hAnsi="Times New Roman"/>
                <w:bCs/>
                <w:sz w:val="20"/>
                <w:szCs w:val="20"/>
              </w:rPr>
            </w:pPr>
            <w:r w:rsidRPr="00C76A73">
              <w:rPr>
                <w:rFonts w:ascii="Times New Roman" w:hAnsi="Times New Roman"/>
                <w:bCs/>
                <w:sz w:val="20"/>
                <w:szCs w:val="20"/>
              </w:rPr>
              <w:t>Общеобразовательные организации и организации дополнительного образования детей</w:t>
            </w:r>
          </w:p>
        </w:tc>
      </w:tr>
      <w:tr w:rsidR="003C003E" w:rsidRPr="00C76A73" w:rsidTr="00C76A73">
        <w:trPr>
          <w:trHeight w:val="20"/>
          <w:jc w:val="center"/>
        </w:trPr>
        <w:tc>
          <w:tcPr>
            <w:tcW w:w="534" w:type="dxa"/>
            <w:vMerge w:val="restart"/>
            <w:noWrap/>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c>
          <w:tcPr>
            <w:tcW w:w="1842" w:type="dxa"/>
            <w:vMerge w:val="restart"/>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Реализация основных общеобразовательных программ начального общего образования</w:t>
            </w: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Обучающиеся с ограниченными возможностями здоровья (ОВЗ), адаптированная образовательная программа, не указано,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543</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543</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543</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и инвалиды, за исключением детей-инвалидов и инвалидов с нарушением опорно-двигательного аппарата, слепых и слабовидящих, адаптированная образовательная программа, не указано,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10</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10</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10</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и инвалиды, за исключением детей-инвалидов и инвалидов с нарушением опорно-двигательного аппарата, слепых и слабовидящих, адаптированная образовательная программа, проходящие обучение по состоянию здоровья на дому,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и инвалиды с нарушением опорно-двигательного аппарата, слепые и слабовидящие, адаптированная образовательная программа, не указано,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12</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12</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12</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и инвалиды с нарушением опорно-двигательного аппарата, слепые и слабовидящие, адаптированная образовательная программа, проходящие обучение по состоянию здоровья на дому,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и инвалиды с нарушением опорно-двигательного аппарата, слепые и слабовидящие, не указано, не указано,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и инвалиды, за исключением детей-инвалидов и инвалидов с нарушением опорно-двигательного аппарата, слепых и слабовидящих, не указано, не указано,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11</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11</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11</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Обучающиеся за исключением обучающихся с ограниченными возможностями здоровья (ОВЗ) и детей-инвалидов, не указано, не указано,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4 617</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4 617</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4 617</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bCs/>
                <w:sz w:val="20"/>
                <w:szCs w:val="20"/>
              </w:rPr>
            </w:pPr>
            <w:r w:rsidRPr="00C76A73">
              <w:rPr>
                <w:rFonts w:ascii="Times New Roman" w:hAnsi="Times New Roman"/>
                <w:bCs/>
                <w:sz w:val="20"/>
                <w:szCs w:val="20"/>
              </w:rPr>
              <w:t>Расходы бюджета города на оказание (выполнение) муниципальной услуги (работы), тыс. руб.</w:t>
            </w:r>
          </w:p>
        </w:tc>
        <w:tc>
          <w:tcPr>
            <w:tcW w:w="1842" w:type="dxa"/>
            <w:vAlign w:val="center"/>
            <w:hideMark/>
          </w:tcPr>
          <w:p w:rsidR="003C003E" w:rsidRPr="00C76A73" w:rsidRDefault="003C003E" w:rsidP="003C003E">
            <w:pPr>
              <w:jc w:val="center"/>
              <w:rPr>
                <w:rFonts w:ascii="Times New Roman" w:hAnsi="Times New Roman"/>
                <w:sz w:val="20"/>
                <w:szCs w:val="20"/>
              </w:rPr>
            </w:pP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504 118,1</w:t>
            </w: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459 932,3</w:t>
            </w:r>
          </w:p>
        </w:tc>
        <w:tc>
          <w:tcPr>
            <w:tcW w:w="1070"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459 974,5</w:t>
            </w:r>
          </w:p>
        </w:tc>
      </w:tr>
      <w:tr w:rsidR="003C003E" w:rsidRPr="00C76A73" w:rsidTr="00C76A73">
        <w:trPr>
          <w:trHeight w:val="20"/>
          <w:jc w:val="center"/>
        </w:trPr>
        <w:tc>
          <w:tcPr>
            <w:tcW w:w="534" w:type="dxa"/>
            <w:vMerge w:val="restart"/>
            <w:noWrap/>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w:t>
            </w:r>
          </w:p>
        </w:tc>
        <w:tc>
          <w:tcPr>
            <w:tcW w:w="1842" w:type="dxa"/>
            <w:vMerge w:val="restart"/>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Реализация основных общеобразовательных программ основного общего образования</w:t>
            </w: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Обучающиеся с ограниченными возможностями здоровья (ОВЗ), адаптированная образовательная программа, не указано,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39</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39</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39</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и инвалиды с нарушением опорно-двигательного аппарата, слепые и слабовидящие, адаптированная образовательная программа, не указано,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9</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9</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9</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и инвалиды с нарушением опорно-двигательного аппарата, слепые и слабовидящие, не указано, не указано,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5</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5</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5</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и инвалиды с нарушением опорно-двигательного аппарата, слепые и слабовидящие, адаптированная образовательная программа, проходящие обучение по состоянию здоровья на дому,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и инвалиды, за исключением детей-инвалидов и инвалидов с нарушением опорно-двигательного аппарата, слепых и слабовидящих, не указано, не указано,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48</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48</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48</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Обучающиеся за исключением обучающихся с ограниченными возможностями здоровья (ОВЗ) и детей-инвалидов, образовательная программа, обеспечивающая углубленное изучение отдельных учебных предметов, предметных областей (профильное обучение), не указано,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280</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280</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280</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и инвалиды, за исключением детей-инвалидов и инвалидов с нарушением опорно-двигательного аппарата, слепых и слабовидящих, образовательная программа, обеспечивающая углубленное изучение отдельных учебных предметов, предметных областей (профильное обучение), не указано,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Обучающиеся за исключением обучающихся с ограниченными возможностями здоровья (ОВЗ) и детей-инвалидов, не указано, не указано,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6 046</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6 046</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6 046</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и инвалиды, за исключением детей-инвалидов и инвалидов с нарушением опорно-двигательного аппарата, слепых и слабовидящих, адаптированная образовательная программа, не указано,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Не указано, не указано, не указано, заочная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12</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12</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12</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bCs/>
                <w:sz w:val="20"/>
                <w:szCs w:val="20"/>
              </w:rPr>
            </w:pPr>
            <w:r w:rsidRPr="00C76A73">
              <w:rPr>
                <w:rFonts w:ascii="Times New Roman" w:hAnsi="Times New Roman"/>
                <w:bCs/>
                <w:sz w:val="20"/>
                <w:szCs w:val="20"/>
              </w:rPr>
              <w:t>Расходы бюджета города на оказание (выполнение) муниципальной услуги (работы), тыс. руб.</w:t>
            </w:r>
          </w:p>
        </w:tc>
        <w:tc>
          <w:tcPr>
            <w:tcW w:w="1842" w:type="dxa"/>
            <w:vAlign w:val="center"/>
            <w:hideMark/>
          </w:tcPr>
          <w:p w:rsidR="003C003E" w:rsidRPr="00C76A73" w:rsidRDefault="003C003E" w:rsidP="003C003E">
            <w:pPr>
              <w:jc w:val="center"/>
              <w:rPr>
                <w:rFonts w:ascii="Times New Roman" w:hAnsi="Times New Roman"/>
                <w:sz w:val="20"/>
                <w:szCs w:val="20"/>
              </w:rPr>
            </w:pP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607 623,7</w:t>
            </w: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552 760,3</w:t>
            </w:r>
          </w:p>
        </w:tc>
        <w:tc>
          <w:tcPr>
            <w:tcW w:w="1070"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552 813,1</w:t>
            </w:r>
          </w:p>
        </w:tc>
      </w:tr>
      <w:tr w:rsidR="003C003E" w:rsidRPr="00C76A73" w:rsidTr="00C76A73">
        <w:trPr>
          <w:trHeight w:val="20"/>
          <w:jc w:val="center"/>
        </w:trPr>
        <w:tc>
          <w:tcPr>
            <w:tcW w:w="534" w:type="dxa"/>
            <w:vMerge w:val="restart"/>
            <w:noWrap/>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w:t>
            </w:r>
          </w:p>
        </w:tc>
        <w:tc>
          <w:tcPr>
            <w:tcW w:w="1842" w:type="dxa"/>
            <w:vMerge w:val="restart"/>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Реализация основных общеобразовательных программ среднего общего образования</w:t>
            </w: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Обучающиеся за исключением обучающихся с ограниченными возможностями здоровья (ОВЗ) и детей-инвалидов, образовательная программа, обеспечивающая углубленное изучение отдельных учебных предметов, предметных областей (профильное обучение), не указано,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1 040</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1 040</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1 040</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и инвалиды с нарушением опорно-двигательного аппарата, слепые и слабовидящие, образовательная программа, обеспечивающая углубленное изучение отдельных учебных предметов, предметных областей (профильное обучение), не указано,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и инвалиды, за исключением детей-инвалидов и инвалидов с нарушением опорно-двигательного аппарата, слепых и слабовидящих, образовательная программа, обеспечивающая углубленное изучение отдельных учебных предметов, предметных областей (профильное обучение),  не указано,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6</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6</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6</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и инвалиды с нарушением опорно-двигательного аппарата, слепые и слабовидящие, адаптированная образовательная программа, не указано,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и инвалиды с нарушением опорно-двигательного аппарата, слепые и слабовидящие, не указано, не указано,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и инвалиды, за исключением детей-инвалидов и инвалидов с нарушением опорно-двигательного аппарата, слепых и слабовидящих, не указано, не указано,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6</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6</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6</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Не указано, не указано, не указано, заочная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10</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10</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10</w:t>
            </w:r>
          </w:p>
        </w:tc>
      </w:tr>
      <w:tr w:rsidR="003C003E" w:rsidRPr="00C76A73" w:rsidTr="00C76A73">
        <w:trPr>
          <w:trHeight w:val="71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bCs/>
                <w:sz w:val="20"/>
                <w:szCs w:val="20"/>
              </w:rPr>
            </w:pPr>
            <w:r w:rsidRPr="00C76A73">
              <w:rPr>
                <w:rFonts w:ascii="Times New Roman" w:hAnsi="Times New Roman"/>
                <w:bCs/>
                <w:sz w:val="20"/>
                <w:szCs w:val="20"/>
              </w:rPr>
              <w:t>Расходы бюджета города на оказание (выполнение) муниципальной услуги (работы), тыс. руб.</w:t>
            </w:r>
          </w:p>
        </w:tc>
        <w:tc>
          <w:tcPr>
            <w:tcW w:w="1842" w:type="dxa"/>
            <w:vAlign w:val="center"/>
            <w:hideMark/>
          </w:tcPr>
          <w:p w:rsidR="003C003E" w:rsidRPr="00C76A73" w:rsidRDefault="003C003E" w:rsidP="003C003E">
            <w:pPr>
              <w:jc w:val="center"/>
              <w:rPr>
                <w:rFonts w:ascii="Times New Roman" w:hAnsi="Times New Roman"/>
                <w:sz w:val="20"/>
                <w:szCs w:val="20"/>
              </w:rPr>
            </w:pP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100 425,0</w:t>
            </w: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91 360,4</w:t>
            </w:r>
          </w:p>
        </w:tc>
        <w:tc>
          <w:tcPr>
            <w:tcW w:w="1070"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91 368,7</w:t>
            </w:r>
          </w:p>
        </w:tc>
      </w:tr>
      <w:tr w:rsidR="003C003E" w:rsidRPr="00C76A73" w:rsidTr="00C76A73">
        <w:trPr>
          <w:trHeight w:val="20"/>
          <w:jc w:val="center"/>
        </w:trPr>
        <w:tc>
          <w:tcPr>
            <w:tcW w:w="534" w:type="dxa"/>
            <w:vMerge w:val="restart"/>
            <w:noWrap/>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4</w:t>
            </w:r>
          </w:p>
        </w:tc>
        <w:tc>
          <w:tcPr>
            <w:tcW w:w="1842" w:type="dxa"/>
            <w:vMerge w:val="restart"/>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Реализация дополнительных общеразвивающих программ</w:t>
            </w: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Не указано, не указано, технической,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человеко-часов</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61 342</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61 342</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61 342</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Не указано,  не указано, естественнонаучной,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человеко-часов</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55 072</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55 072</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55 072</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Не указано, не указано, физкультурно-спортивной,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человеко-часов</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184 170</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184 170</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184 170</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Не указано, не указано, художественной,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человеко-часов</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287 174</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287 174</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287 174</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Не указано, не указано, туристско-краеведческой,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человеко-часов</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20 016</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20 016</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20 016</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Не указано, не указано, не указано,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человеко-часов</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186 478</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186 478</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186 478</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Физкультурно-спортивной, дети с ограниченными возможностями здоровья, адаптированная образовательная программа,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человеко-часов</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5 108</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5 108</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5 108</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Художественной, дети с ограниченными возможностями здоровья, адаптированная образовательная программа,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человеко-часов</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12 608</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12 608</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12 608</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Технической, дети с ограниченными возможностями здоровья, адаптированная образовательная программа,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человеко-часов</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4 456</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4 456</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4 456</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Не указано, дети с ограниченными возможностями здоровья, адаптированная образовательная программа,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человеко-часов</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3 096</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3 096</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3 096</w:t>
            </w:r>
          </w:p>
        </w:tc>
      </w:tr>
      <w:tr w:rsidR="003C003E" w:rsidRPr="00C76A73" w:rsidTr="00C76A73">
        <w:trPr>
          <w:trHeight w:val="641"/>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bCs/>
                <w:sz w:val="20"/>
                <w:szCs w:val="20"/>
              </w:rPr>
            </w:pPr>
            <w:r w:rsidRPr="00C76A73">
              <w:rPr>
                <w:rFonts w:ascii="Times New Roman" w:hAnsi="Times New Roman"/>
                <w:bCs/>
                <w:sz w:val="20"/>
                <w:szCs w:val="20"/>
              </w:rPr>
              <w:t>Расходы бюджета города на оказание (выполнение) муниципальной услуги (работы), тыс. руб.</w:t>
            </w:r>
          </w:p>
        </w:tc>
        <w:tc>
          <w:tcPr>
            <w:tcW w:w="1842" w:type="dxa"/>
            <w:vAlign w:val="center"/>
            <w:hideMark/>
          </w:tcPr>
          <w:p w:rsidR="003C003E" w:rsidRPr="00C76A73" w:rsidRDefault="003C003E" w:rsidP="003C003E">
            <w:pPr>
              <w:jc w:val="center"/>
              <w:rPr>
                <w:rFonts w:ascii="Times New Roman" w:hAnsi="Times New Roman"/>
                <w:sz w:val="20"/>
                <w:szCs w:val="20"/>
              </w:rPr>
            </w:pP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195 494,3</w:t>
            </w: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177 249,0</w:t>
            </w:r>
          </w:p>
        </w:tc>
        <w:tc>
          <w:tcPr>
            <w:tcW w:w="1070"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177 249,0</w:t>
            </w:r>
          </w:p>
        </w:tc>
      </w:tr>
      <w:tr w:rsidR="003C003E" w:rsidRPr="00C76A73" w:rsidTr="00C76A73">
        <w:trPr>
          <w:trHeight w:val="20"/>
          <w:jc w:val="center"/>
        </w:trPr>
        <w:tc>
          <w:tcPr>
            <w:tcW w:w="534" w:type="dxa"/>
            <w:vMerge w:val="restart"/>
            <w:noWrap/>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5</w:t>
            </w:r>
          </w:p>
        </w:tc>
        <w:tc>
          <w:tcPr>
            <w:tcW w:w="1842" w:type="dxa"/>
            <w:vMerge w:val="restart"/>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 xml:space="preserve">Реализация адаптированных основных общеобразовательных программ для детей с </w:t>
            </w:r>
            <w:r w:rsidRPr="00C76A73">
              <w:rPr>
                <w:rFonts w:ascii="Times New Roman" w:hAnsi="Times New Roman"/>
                <w:sz w:val="20"/>
                <w:szCs w:val="20"/>
              </w:rPr>
              <w:lastRenderedPageBreak/>
              <w:t>умственной отсталостью</w:t>
            </w: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lastRenderedPageBreak/>
              <w:t>Дети-инвалиды и инвалиды, за исключением детей-инвалидов и инвалидов с нарушением опорно-двигательного аппарата, слепых и слабовидящих, не указано,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15</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15</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15</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и инвалиды, за исключением детей-инвалидов и инвалидов с нарушением опорно-двигательного аппарата, слепых и слабовидящих, проходящие обучение по состоянию здоровья на дому,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12</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12</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12</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и инвалиды с нарушением опорно-двигательного аппарата, слепые и слабовидящие, проходящие обучение по состоянию здоровья на дому,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16</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16</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16</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Дети-инвалиды и инвалиды с нарушением опорно-двигательного аппарата, слепые и слабовидящие, не указано,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Не указано, обучающиеся с ограниченными возможностями здоровья (ОВЗ),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184</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184</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184</w:t>
            </w:r>
          </w:p>
        </w:tc>
      </w:tr>
      <w:tr w:rsidR="003C003E" w:rsidRPr="00C76A73" w:rsidTr="00C76A73">
        <w:trPr>
          <w:trHeight w:val="801"/>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bCs/>
                <w:sz w:val="20"/>
                <w:szCs w:val="20"/>
              </w:rPr>
            </w:pPr>
            <w:r w:rsidRPr="00C76A73">
              <w:rPr>
                <w:rFonts w:ascii="Times New Roman" w:hAnsi="Times New Roman"/>
                <w:bCs/>
                <w:sz w:val="20"/>
                <w:szCs w:val="20"/>
              </w:rPr>
              <w:t>Расходы бюджета города на оказание (выполнение) муниципальной услуги (работы), тыс. руб.</w:t>
            </w:r>
          </w:p>
        </w:tc>
        <w:tc>
          <w:tcPr>
            <w:tcW w:w="1842" w:type="dxa"/>
            <w:vAlign w:val="center"/>
            <w:hideMark/>
          </w:tcPr>
          <w:p w:rsidR="003C003E" w:rsidRPr="00C76A73" w:rsidRDefault="003C003E" w:rsidP="003C003E">
            <w:pPr>
              <w:jc w:val="center"/>
              <w:rPr>
                <w:rFonts w:ascii="Times New Roman" w:hAnsi="Times New Roman"/>
                <w:sz w:val="20"/>
                <w:szCs w:val="20"/>
              </w:rPr>
            </w:pP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23 167,1</w:t>
            </w: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21 120,3</w:t>
            </w:r>
          </w:p>
        </w:tc>
        <w:tc>
          <w:tcPr>
            <w:tcW w:w="1070"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21 122,5</w:t>
            </w:r>
          </w:p>
        </w:tc>
      </w:tr>
      <w:tr w:rsidR="003C003E" w:rsidRPr="00C76A73" w:rsidTr="00C76A73">
        <w:trPr>
          <w:trHeight w:val="20"/>
          <w:jc w:val="center"/>
        </w:trPr>
        <w:tc>
          <w:tcPr>
            <w:tcW w:w="534" w:type="dxa"/>
            <w:vMerge w:val="restart"/>
            <w:noWrap/>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6</w:t>
            </w:r>
          </w:p>
        </w:tc>
        <w:tc>
          <w:tcPr>
            <w:tcW w:w="1842" w:type="dxa"/>
            <w:vMerge w:val="restart"/>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Реализация дополнительных общеразвивающих программ (персонифицированное финансирование по социальным сертификатам)</w:t>
            </w: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Не указано, не указано, художественной,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человеко-часов</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155 376</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155 376</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155 376</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Не указано, не указано, не указано,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человеко-часов</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34 200</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34 200</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34 200</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Не указано,  не указано, естественнонаучной,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человеко-часов</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26 352</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26 352</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26 352</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Не указано, не указано, технической,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человеко-часов</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42 216</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42 216</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42 216</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Не указано, дети с ограниченными возможностями здоровья, адаптированная образовательная программа,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человеко-часов</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1 872</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1 872</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1 872</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Естественнонаучной, дети с ограниченными возможностями здоровья, адаптированная образовательная программа,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человеко-часов</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1 224</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1 224</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1 224</w:t>
            </w:r>
          </w:p>
        </w:tc>
      </w:tr>
      <w:tr w:rsidR="003C003E" w:rsidRPr="00C76A73" w:rsidTr="00C76A73">
        <w:trPr>
          <w:trHeight w:val="624"/>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bCs/>
                <w:sz w:val="20"/>
                <w:szCs w:val="20"/>
              </w:rPr>
            </w:pPr>
            <w:r w:rsidRPr="00C76A73">
              <w:rPr>
                <w:rFonts w:ascii="Times New Roman" w:hAnsi="Times New Roman"/>
                <w:bCs/>
                <w:sz w:val="20"/>
                <w:szCs w:val="20"/>
              </w:rPr>
              <w:t>Расходы бюджета города на оказание (выполнение) муниципальной услуги (работы), тыс. руб.</w:t>
            </w:r>
          </w:p>
        </w:tc>
        <w:tc>
          <w:tcPr>
            <w:tcW w:w="1842" w:type="dxa"/>
            <w:vAlign w:val="center"/>
            <w:hideMark/>
          </w:tcPr>
          <w:p w:rsidR="003C003E" w:rsidRPr="00C76A73" w:rsidRDefault="003C003E" w:rsidP="003C003E">
            <w:pPr>
              <w:jc w:val="center"/>
              <w:rPr>
                <w:rFonts w:ascii="Times New Roman" w:hAnsi="Times New Roman"/>
                <w:sz w:val="20"/>
                <w:szCs w:val="20"/>
              </w:rPr>
            </w:pP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25 093,8</w:t>
            </w: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25 093,8</w:t>
            </w:r>
          </w:p>
        </w:tc>
        <w:tc>
          <w:tcPr>
            <w:tcW w:w="1070"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25 093,8</w:t>
            </w:r>
          </w:p>
        </w:tc>
      </w:tr>
      <w:tr w:rsidR="003C003E" w:rsidRPr="00C76A73" w:rsidTr="00C76A73">
        <w:trPr>
          <w:trHeight w:val="20"/>
          <w:jc w:val="center"/>
        </w:trPr>
        <w:tc>
          <w:tcPr>
            <w:tcW w:w="534" w:type="dxa"/>
            <w:vMerge w:val="restart"/>
            <w:noWrap/>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7</w:t>
            </w:r>
          </w:p>
        </w:tc>
        <w:tc>
          <w:tcPr>
            <w:tcW w:w="1842" w:type="dxa"/>
            <w:vMerge w:val="restart"/>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Проведение промежуточной итоговой аттестации лиц,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w:t>
            </w: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Не указано, не указано</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число промежуточных итоговых аттестаций</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13</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13</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13</w:t>
            </w:r>
          </w:p>
        </w:tc>
      </w:tr>
      <w:tr w:rsidR="003C003E" w:rsidRPr="00C76A73" w:rsidTr="00C76A73">
        <w:trPr>
          <w:trHeight w:val="3467"/>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bCs/>
                <w:sz w:val="20"/>
                <w:szCs w:val="20"/>
              </w:rPr>
            </w:pPr>
            <w:r w:rsidRPr="00C76A73">
              <w:rPr>
                <w:rFonts w:ascii="Times New Roman" w:hAnsi="Times New Roman"/>
                <w:bCs/>
                <w:sz w:val="20"/>
                <w:szCs w:val="20"/>
              </w:rPr>
              <w:t>Расходы бюджета города на оказание (выполнение) муниципальной услуги (работы), тыс. руб.</w:t>
            </w:r>
          </w:p>
        </w:tc>
        <w:tc>
          <w:tcPr>
            <w:tcW w:w="1842" w:type="dxa"/>
            <w:vAlign w:val="center"/>
            <w:hideMark/>
          </w:tcPr>
          <w:p w:rsidR="003C003E" w:rsidRPr="00C76A73" w:rsidRDefault="003C003E" w:rsidP="003C003E">
            <w:pPr>
              <w:jc w:val="center"/>
              <w:rPr>
                <w:rFonts w:ascii="Times New Roman" w:hAnsi="Times New Roman"/>
                <w:sz w:val="20"/>
                <w:szCs w:val="20"/>
              </w:rPr>
            </w:pP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1 219,5</w:t>
            </w: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1 108,7</w:t>
            </w:r>
          </w:p>
        </w:tc>
        <w:tc>
          <w:tcPr>
            <w:tcW w:w="1070"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1 108,8</w:t>
            </w:r>
          </w:p>
        </w:tc>
      </w:tr>
      <w:tr w:rsidR="003C003E" w:rsidRPr="00C76A73" w:rsidTr="00C76A73">
        <w:trPr>
          <w:trHeight w:val="452"/>
          <w:jc w:val="center"/>
        </w:trPr>
        <w:tc>
          <w:tcPr>
            <w:tcW w:w="14786" w:type="dxa"/>
            <w:gridSpan w:val="7"/>
            <w:vAlign w:val="center"/>
            <w:hideMark/>
          </w:tcPr>
          <w:p w:rsidR="003C003E" w:rsidRPr="00C76A73" w:rsidRDefault="003C003E" w:rsidP="003C003E">
            <w:pPr>
              <w:jc w:val="both"/>
              <w:rPr>
                <w:rFonts w:ascii="Times New Roman" w:hAnsi="Times New Roman"/>
                <w:bCs/>
                <w:sz w:val="20"/>
                <w:szCs w:val="20"/>
              </w:rPr>
            </w:pPr>
            <w:r w:rsidRPr="00C76A73">
              <w:rPr>
                <w:rFonts w:ascii="Times New Roman" w:hAnsi="Times New Roman"/>
                <w:bCs/>
                <w:sz w:val="20"/>
                <w:szCs w:val="20"/>
              </w:rPr>
              <w:lastRenderedPageBreak/>
              <w:t>Муниципальное бюджетное учреждение центр психолого-педагогической, медицинской и социальной помощи «Спутник»</w:t>
            </w:r>
          </w:p>
        </w:tc>
      </w:tr>
      <w:tr w:rsidR="003C003E" w:rsidRPr="00C76A73" w:rsidTr="00C76A73">
        <w:trPr>
          <w:trHeight w:val="20"/>
          <w:jc w:val="center"/>
        </w:trPr>
        <w:tc>
          <w:tcPr>
            <w:tcW w:w="534" w:type="dxa"/>
            <w:vMerge w:val="restart"/>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c>
          <w:tcPr>
            <w:tcW w:w="1842" w:type="dxa"/>
            <w:vMerge w:val="restart"/>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Психолого-медико-педагогическое обследование детей</w:t>
            </w: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В центре психолого-педагогической, медицинской и социальной помощи</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1 050</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1 050</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1 050</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bCs/>
                <w:sz w:val="20"/>
                <w:szCs w:val="20"/>
              </w:rPr>
            </w:pPr>
            <w:r w:rsidRPr="00C76A73">
              <w:rPr>
                <w:rFonts w:ascii="Times New Roman" w:hAnsi="Times New Roman"/>
                <w:bCs/>
                <w:sz w:val="20"/>
                <w:szCs w:val="20"/>
              </w:rPr>
              <w:t>Расходы бюджета города на оказание (выполнение) муниципальной услуги (работы), тыс. руб.</w:t>
            </w:r>
          </w:p>
        </w:tc>
        <w:tc>
          <w:tcPr>
            <w:tcW w:w="1842" w:type="dxa"/>
            <w:vAlign w:val="center"/>
            <w:hideMark/>
          </w:tcPr>
          <w:p w:rsidR="003C003E" w:rsidRPr="00C76A73" w:rsidRDefault="003C003E" w:rsidP="003C003E">
            <w:pPr>
              <w:jc w:val="center"/>
              <w:rPr>
                <w:rFonts w:ascii="Times New Roman" w:hAnsi="Times New Roman"/>
                <w:sz w:val="20"/>
                <w:szCs w:val="20"/>
              </w:rPr>
            </w:pP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25 071,3</w:t>
            </w: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23 481,9</w:t>
            </w:r>
          </w:p>
        </w:tc>
        <w:tc>
          <w:tcPr>
            <w:tcW w:w="1070"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23 481,9</w:t>
            </w:r>
          </w:p>
        </w:tc>
      </w:tr>
      <w:tr w:rsidR="003C003E" w:rsidRPr="00C76A73" w:rsidTr="00C76A73">
        <w:trPr>
          <w:trHeight w:val="20"/>
          <w:jc w:val="center"/>
        </w:trPr>
        <w:tc>
          <w:tcPr>
            <w:tcW w:w="534" w:type="dxa"/>
            <w:vMerge w:val="restart"/>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w:t>
            </w:r>
          </w:p>
        </w:tc>
        <w:tc>
          <w:tcPr>
            <w:tcW w:w="1842" w:type="dxa"/>
            <w:vMerge w:val="restart"/>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Коррекционно-развивающая, компенсирующая и логопедическая помощь обучающимся</w:t>
            </w: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В центре психолого-педагогической, медицинской и социальной помощи</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34</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34</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34</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bCs/>
                <w:sz w:val="20"/>
                <w:szCs w:val="20"/>
              </w:rPr>
            </w:pPr>
            <w:r w:rsidRPr="00C76A73">
              <w:rPr>
                <w:rFonts w:ascii="Times New Roman" w:hAnsi="Times New Roman"/>
                <w:bCs/>
                <w:sz w:val="20"/>
                <w:szCs w:val="20"/>
              </w:rPr>
              <w:t>Расходы бюджета города на оказание (выполнение) муниципальной услуги (работы), тыс. руб.</w:t>
            </w:r>
          </w:p>
        </w:tc>
        <w:tc>
          <w:tcPr>
            <w:tcW w:w="1842" w:type="dxa"/>
            <w:vAlign w:val="center"/>
            <w:hideMark/>
          </w:tcPr>
          <w:p w:rsidR="003C003E" w:rsidRPr="00C76A73" w:rsidRDefault="003C003E" w:rsidP="003C003E">
            <w:pPr>
              <w:jc w:val="center"/>
              <w:rPr>
                <w:rFonts w:ascii="Times New Roman" w:hAnsi="Times New Roman"/>
                <w:sz w:val="20"/>
                <w:szCs w:val="20"/>
              </w:rPr>
            </w:pP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811,8</w:t>
            </w: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760,4</w:t>
            </w:r>
          </w:p>
        </w:tc>
        <w:tc>
          <w:tcPr>
            <w:tcW w:w="1070"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760,4</w:t>
            </w:r>
          </w:p>
        </w:tc>
      </w:tr>
      <w:tr w:rsidR="003C003E" w:rsidRPr="00C76A73" w:rsidTr="00C76A73">
        <w:trPr>
          <w:trHeight w:val="20"/>
          <w:jc w:val="center"/>
        </w:trPr>
        <w:tc>
          <w:tcPr>
            <w:tcW w:w="534" w:type="dxa"/>
            <w:vMerge w:val="restart"/>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3</w:t>
            </w:r>
          </w:p>
        </w:tc>
        <w:tc>
          <w:tcPr>
            <w:tcW w:w="1842" w:type="dxa"/>
            <w:vMerge w:val="restart"/>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Психолого-педагогическое консультирование обучающихся, их родителей (законных представителей) и педагогических работников</w:t>
            </w: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В центре психолого-педагогической, медицинской и социальной помощи</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120</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120</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120</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bCs/>
                <w:sz w:val="20"/>
                <w:szCs w:val="20"/>
              </w:rPr>
            </w:pPr>
            <w:r w:rsidRPr="00C76A73">
              <w:rPr>
                <w:rFonts w:ascii="Times New Roman" w:hAnsi="Times New Roman"/>
                <w:bCs/>
                <w:sz w:val="20"/>
                <w:szCs w:val="20"/>
              </w:rPr>
              <w:t>Расходы бюджета города на оказание (выполнение) муниципальной услуги (работы), тыс. руб.</w:t>
            </w:r>
          </w:p>
        </w:tc>
        <w:tc>
          <w:tcPr>
            <w:tcW w:w="1842" w:type="dxa"/>
            <w:vAlign w:val="center"/>
            <w:hideMark/>
          </w:tcPr>
          <w:p w:rsidR="003C003E" w:rsidRPr="00C76A73" w:rsidRDefault="003C003E" w:rsidP="003C003E">
            <w:pPr>
              <w:jc w:val="center"/>
              <w:rPr>
                <w:rFonts w:ascii="Times New Roman" w:hAnsi="Times New Roman"/>
                <w:sz w:val="20"/>
                <w:szCs w:val="20"/>
              </w:rPr>
            </w:pP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2 865,3</w:t>
            </w: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2 683,6</w:t>
            </w:r>
          </w:p>
        </w:tc>
        <w:tc>
          <w:tcPr>
            <w:tcW w:w="1070"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2 683,6</w:t>
            </w:r>
          </w:p>
        </w:tc>
      </w:tr>
      <w:tr w:rsidR="003C003E" w:rsidRPr="00C76A73" w:rsidTr="00C76A73">
        <w:trPr>
          <w:trHeight w:val="20"/>
          <w:jc w:val="center"/>
        </w:trPr>
        <w:tc>
          <w:tcPr>
            <w:tcW w:w="534" w:type="dxa"/>
            <w:vMerge w:val="restart"/>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4</w:t>
            </w:r>
          </w:p>
        </w:tc>
        <w:tc>
          <w:tcPr>
            <w:tcW w:w="1842" w:type="dxa"/>
            <w:vMerge w:val="restart"/>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Реализация дополнительных общеразвивающих программ</w:t>
            </w: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Не указано, не указано, не указано</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человеко-часы</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11 346</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11 346</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11 346</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Художественной, дети с ограниченными возможностями здоровья (ОВЗ), адаптированная образовательная программа, очная</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человеко-часы</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1 080</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1 080</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1 080</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bCs/>
                <w:sz w:val="20"/>
                <w:szCs w:val="20"/>
              </w:rPr>
            </w:pPr>
            <w:r w:rsidRPr="00C76A73">
              <w:rPr>
                <w:rFonts w:ascii="Times New Roman" w:hAnsi="Times New Roman"/>
                <w:bCs/>
                <w:sz w:val="20"/>
                <w:szCs w:val="20"/>
              </w:rPr>
              <w:t>Расходы бюджета города на оказание (выполнение) муниципальной услуги (работы), тыс. руб.</w:t>
            </w:r>
          </w:p>
        </w:tc>
        <w:tc>
          <w:tcPr>
            <w:tcW w:w="1842" w:type="dxa"/>
            <w:vAlign w:val="center"/>
            <w:hideMark/>
          </w:tcPr>
          <w:p w:rsidR="003C003E" w:rsidRPr="00C76A73" w:rsidRDefault="003C003E" w:rsidP="003C003E">
            <w:pPr>
              <w:jc w:val="center"/>
              <w:rPr>
                <w:rFonts w:ascii="Times New Roman" w:hAnsi="Times New Roman"/>
                <w:sz w:val="20"/>
                <w:szCs w:val="20"/>
              </w:rPr>
            </w:pP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8 689,1</w:t>
            </w: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6 500,9</w:t>
            </w:r>
          </w:p>
        </w:tc>
        <w:tc>
          <w:tcPr>
            <w:tcW w:w="1070"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6 500,9</w:t>
            </w:r>
          </w:p>
        </w:tc>
      </w:tr>
      <w:tr w:rsidR="003C003E" w:rsidRPr="00C76A73" w:rsidTr="00C76A73">
        <w:trPr>
          <w:trHeight w:val="20"/>
          <w:jc w:val="center"/>
        </w:trPr>
        <w:tc>
          <w:tcPr>
            <w:tcW w:w="14786" w:type="dxa"/>
            <w:gridSpan w:val="7"/>
            <w:noWrap/>
            <w:vAlign w:val="center"/>
            <w:hideMark/>
          </w:tcPr>
          <w:p w:rsidR="003C003E" w:rsidRPr="00C76A73" w:rsidRDefault="003C003E" w:rsidP="003C003E">
            <w:pPr>
              <w:jc w:val="both"/>
              <w:rPr>
                <w:rFonts w:ascii="Times New Roman" w:hAnsi="Times New Roman"/>
                <w:bCs/>
                <w:sz w:val="20"/>
                <w:szCs w:val="20"/>
              </w:rPr>
            </w:pPr>
            <w:r w:rsidRPr="00C76A73">
              <w:rPr>
                <w:rFonts w:ascii="Times New Roman" w:hAnsi="Times New Roman"/>
                <w:bCs/>
                <w:sz w:val="20"/>
                <w:szCs w:val="20"/>
              </w:rPr>
              <w:t>Загородные оздоровительные лагеря</w:t>
            </w:r>
          </w:p>
        </w:tc>
      </w:tr>
      <w:tr w:rsidR="003C003E" w:rsidRPr="00C76A73" w:rsidTr="00C76A73">
        <w:trPr>
          <w:trHeight w:val="20"/>
          <w:jc w:val="center"/>
        </w:trPr>
        <w:tc>
          <w:tcPr>
            <w:tcW w:w="534" w:type="dxa"/>
            <w:vMerge w:val="restart"/>
            <w:noWrap/>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w:t>
            </w:r>
          </w:p>
        </w:tc>
        <w:tc>
          <w:tcPr>
            <w:tcW w:w="1842" w:type="dxa"/>
            <w:vMerge w:val="restart"/>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Организация отдыха детей и молодежи</w:t>
            </w:r>
          </w:p>
        </w:tc>
        <w:tc>
          <w:tcPr>
            <w:tcW w:w="7230" w:type="dxa"/>
            <w:vAlign w:val="center"/>
            <w:hideMark/>
          </w:tcPr>
          <w:p w:rsidR="003C003E" w:rsidRPr="00C76A73" w:rsidRDefault="003C003E" w:rsidP="003C003E">
            <w:pPr>
              <w:jc w:val="both"/>
              <w:rPr>
                <w:rFonts w:ascii="Times New Roman" w:hAnsi="Times New Roman"/>
                <w:sz w:val="20"/>
                <w:szCs w:val="20"/>
              </w:rPr>
            </w:pPr>
            <w:r w:rsidRPr="00C76A73">
              <w:rPr>
                <w:rFonts w:ascii="Times New Roman" w:hAnsi="Times New Roman"/>
                <w:sz w:val="20"/>
                <w:szCs w:val="20"/>
              </w:rPr>
              <w:t>В каникулярное время с круглосуточным  пребыванием</w:t>
            </w: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человек</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792</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792</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792</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bCs/>
                <w:sz w:val="20"/>
                <w:szCs w:val="20"/>
              </w:rPr>
            </w:pPr>
            <w:r w:rsidRPr="00C76A73">
              <w:rPr>
                <w:rFonts w:ascii="Times New Roman" w:hAnsi="Times New Roman"/>
                <w:bCs/>
                <w:sz w:val="20"/>
                <w:szCs w:val="20"/>
              </w:rPr>
              <w:t>Расходы бюджета города на оказание (выполнение) муниципальной услуги (работы), тыс. руб.</w:t>
            </w:r>
          </w:p>
        </w:tc>
        <w:tc>
          <w:tcPr>
            <w:tcW w:w="1842" w:type="dxa"/>
            <w:vAlign w:val="center"/>
            <w:hideMark/>
          </w:tcPr>
          <w:p w:rsidR="003C003E" w:rsidRPr="00C76A73" w:rsidRDefault="003C003E" w:rsidP="003C003E">
            <w:pPr>
              <w:jc w:val="center"/>
              <w:rPr>
                <w:rFonts w:ascii="Times New Roman" w:hAnsi="Times New Roman"/>
                <w:sz w:val="20"/>
                <w:szCs w:val="20"/>
              </w:rPr>
            </w:pP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20 477,4</w:t>
            </w: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20 477,4</w:t>
            </w:r>
          </w:p>
        </w:tc>
        <w:tc>
          <w:tcPr>
            <w:tcW w:w="1070"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20 477,4</w:t>
            </w:r>
          </w:p>
        </w:tc>
      </w:tr>
      <w:tr w:rsidR="003C003E" w:rsidRPr="00C76A73" w:rsidTr="00C76A73">
        <w:trPr>
          <w:trHeight w:val="20"/>
          <w:jc w:val="center"/>
        </w:trPr>
        <w:tc>
          <w:tcPr>
            <w:tcW w:w="534" w:type="dxa"/>
            <w:vMerge w:val="restart"/>
            <w:noWrap/>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2</w:t>
            </w:r>
          </w:p>
        </w:tc>
        <w:tc>
          <w:tcPr>
            <w:tcW w:w="1842" w:type="dxa"/>
            <w:vMerge w:val="restart"/>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Содержание (эксплуатация) имущества, находящегося в государственной муниципальной собственности</w:t>
            </w:r>
          </w:p>
        </w:tc>
        <w:tc>
          <w:tcPr>
            <w:tcW w:w="7230" w:type="dxa"/>
            <w:vAlign w:val="center"/>
            <w:hideMark/>
          </w:tcPr>
          <w:p w:rsidR="003C003E" w:rsidRPr="00C76A73" w:rsidRDefault="003C003E" w:rsidP="003C003E">
            <w:pPr>
              <w:jc w:val="both"/>
              <w:rPr>
                <w:rFonts w:ascii="Times New Roman" w:hAnsi="Times New Roman"/>
                <w:sz w:val="20"/>
                <w:szCs w:val="20"/>
              </w:rPr>
            </w:pPr>
          </w:p>
        </w:tc>
        <w:tc>
          <w:tcPr>
            <w:tcW w:w="1842"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м2</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15 808,0</w:t>
            </w:r>
          </w:p>
        </w:tc>
        <w:tc>
          <w:tcPr>
            <w:tcW w:w="1134"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15 808,0</w:t>
            </w:r>
          </w:p>
        </w:tc>
        <w:tc>
          <w:tcPr>
            <w:tcW w:w="1070" w:type="dxa"/>
            <w:vAlign w:val="center"/>
            <w:hideMark/>
          </w:tcPr>
          <w:p w:rsidR="003C003E" w:rsidRPr="00C76A73" w:rsidRDefault="003C003E" w:rsidP="003C003E">
            <w:pPr>
              <w:jc w:val="center"/>
              <w:rPr>
                <w:rFonts w:ascii="Times New Roman" w:hAnsi="Times New Roman"/>
                <w:sz w:val="20"/>
                <w:szCs w:val="20"/>
              </w:rPr>
            </w:pPr>
            <w:r w:rsidRPr="00C76A73">
              <w:rPr>
                <w:rFonts w:ascii="Times New Roman" w:hAnsi="Times New Roman"/>
                <w:sz w:val="20"/>
                <w:szCs w:val="20"/>
              </w:rPr>
              <w:t>15 808,0</w:t>
            </w:r>
          </w:p>
        </w:tc>
      </w:tr>
      <w:tr w:rsidR="003C003E" w:rsidRPr="00C76A73" w:rsidTr="00C76A73">
        <w:trPr>
          <w:trHeight w:val="20"/>
          <w:jc w:val="center"/>
        </w:trPr>
        <w:tc>
          <w:tcPr>
            <w:tcW w:w="534" w:type="dxa"/>
            <w:vMerge/>
            <w:vAlign w:val="center"/>
            <w:hideMark/>
          </w:tcPr>
          <w:p w:rsidR="003C003E" w:rsidRPr="00C76A73" w:rsidRDefault="003C003E" w:rsidP="003C003E">
            <w:pPr>
              <w:jc w:val="center"/>
              <w:rPr>
                <w:rFonts w:ascii="Times New Roman" w:hAnsi="Times New Roman"/>
                <w:sz w:val="20"/>
                <w:szCs w:val="20"/>
              </w:rPr>
            </w:pPr>
            <w:bookmarkStart w:id="0" w:name="_GoBack" w:colFirst="3" w:colLast="3"/>
          </w:p>
        </w:tc>
        <w:tc>
          <w:tcPr>
            <w:tcW w:w="1842" w:type="dxa"/>
            <w:vMerge/>
            <w:vAlign w:val="center"/>
            <w:hideMark/>
          </w:tcPr>
          <w:p w:rsidR="003C003E" w:rsidRPr="00C76A73" w:rsidRDefault="003C003E" w:rsidP="003C003E">
            <w:pPr>
              <w:jc w:val="center"/>
              <w:rPr>
                <w:rFonts w:ascii="Times New Roman" w:hAnsi="Times New Roman"/>
                <w:sz w:val="20"/>
                <w:szCs w:val="20"/>
              </w:rPr>
            </w:pPr>
          </w:p>
        </w:tc>
        <w:tc>
          <w:tcPr>
            <w:tcW w:w="7230" w:type="dxa"/>
            <w:vAlign w:val="center"/>
            <w:hideMark/>
          </w:tcPr>
          <w:p w:rsidR="003C003E" w:rsidRPr="00C76A73" w:rsidRDefault="003C003E" w:rsidP="003C003E">
            <w:pPr>
              <w:jc w:val="both"/>
              <w:rPr>
                <w:rFonts w:ascii="Times New Roman" w:hAnsi="Times New Roman"/>
                <w:bCs/>
                <w:sz w:val="20"/>
                <w:szCs w:val="20"/>
              </w:rPr>
            </w:pPr>
            <w:r w:rsidRPr="00C76A73">
              <w:rPr>
                <w:rFonts w:ascii="Times New Roman" w:hAnsi="Times New Roman"/>
                <w:bCs/>
                <w:sz w:val="20"/>
                <w:szCs w:val="20"/>
              </w:rPr>
              <w:t>Расходы бюджета города на оказание (выполнение) муниципальной услуги (работы), тыс. руб.</w:t>
            </w:r>
          </w:p>
        </w:tc>
        <w:tc>
          <w:tcPr>
            <w:tcW w:w="1842" w:type="dxa"/>
            <w:vAlign w:val="center"/>
            <w:hideMark/>
          </w:tcPr>
          <w:p w:rsidR="003C003E" w:rsidRPr="00C76A73" w:rsidRDefault="003C003E" w:rsidP="003C003E">
            <w:pPr>
              <w:jc w:val="center"/>
              <w:rPr>
                <w:rFonts w:ascii="Times New Roman" w:hAnsi="Times New Roman"/>
                <w:sz w:val="20"/>
                <w:szCs w:val="20"/>
              </w:rPr>
            </w:pP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27 676,8</w:t>
            </w:r>
          </w:p>
        </w:tc>
        <w:tc>
          <w:tcPr>
            <w:tcW w:w="1134"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26 282,8</w:t>
            </w:r>
          </w:p>
        </w:tc>
        <w:tc>
          <w:tcPr>
            <w:tcW w:w="1070" w:type="dxa"/>
            <w:vAlign w:val="center"/>
            <w:hideMark/>
          </w:tcPr>
          <w:p w:rsidR="003C003E" w:rsidRPr="00C76A73" w:rsidRDefault="003C003E" w:rsidP="003C003E">
            <w:pPr>
              <w:jc w:val="center"/>
              <w:rPr>
                <w:rFonts w:ascii="Times New Roman" w:hAnsi="Times New Roman"/>
                <w:bCs/>
                <w:sz w:val="20"/>
                <w:szCs w:val="20"/>
              </w:rPr>
            </w:pPr>
            <w:r w:rsidRPr="00C76A73">
              <w:rPr>
                <w:rFonts w:ascii="Times New Roman" w:hAnsi="Times New Roman"/>
                <w:bCs/>
                <w:sz w:val="20"/>
                <w:szCs w:val="20"/>
              </w:rPr>
              <w:t>26 282,8</w:t>
            </w:r>
          </w:p>
        </w:tc>
      </w:tr>
      <w:bookmarkEnd w:id="0"/>
    </w:tbl>
    <w:p w:rsidR="003C003E" w:rsidRPr="00C76A73" w:rsidRDefault="003C003E" w:rsidP="00C4659D">
      <w:pPr>
        <w:spacing w:after="0" w:line="240" w:lineRule="auto"/>
        <w:rPr>
          <w:rFonts w:ascii="Times New Roman" w:hAnsi="Times New Roman"/>
          <w:sz w:val="28"/>
          <w:szCs w:val="28"/>
        </w:rPr>
      </w:pPr>
    </w:p>
    <w:sectPr w:rsidR="003C003E" w:rsidRPr="00C76A73" w:rsidSect="00A65ADB">
      <w:pgSz w:w="16838" w:h="11906" w:orient="landscape"/>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6A73" w:rsidRDefault="00C76A73" w:rsidP="00166A6F">
      <w:pPr>
        <w:spacing w:after="0" w:line="240" w:lineRule="auto"/>
      </w:pPr>
      <w:r>
        <w:separator/>
      </w:r>
    </w:p>
  </w:endnote>
  <w:endnote w:type="continuationSeparator" w:id="0">
    <w:p w:rsidR="00C76A73" w:rsidRDefault="00C76A73" w:rsidP="00166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6A73" w:rsidRDefault="00C76A73" w:rsidP="00166A6F">
      <w:pPr>
        <w:spacing w:after="0" w:line="240" w:lineRule="auto"/>
      </w:pPr>
      <w:r>
        <w:separator/>
      </w:r>
    </w:p>
  </w:footnote>
  <w:footnote w:type="continuationSeparator" w:id="0">
    <w:p w:rsidR="00C76A73" w:rsidRDefault="00C76A73" w:rsidP="00166A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8997062"/>
      <w:docPartObj>
        <w:docPartGallery w:val="Page Numbers (Top of Page)"/>
        <w:docPartUnique/>
      </w:docPartObj>
    </w:sdtPr>
    <w:sdtEndPr/>
    <w:sdtContent>
      <w:p w:rsidR="00D424B5" w:rsidRDefault="00D424B5">
        <w:pPr>
          <w:pStyle w:val="af0"/>
          <w:jc w:val="center"/>
        </w:pPr>
        <w:r>
          <w:fldChar w:fldCharType="begin"/>
        </w:r>
        <w:r>
          <w:instrText>PAGE   \* MERGEFORMAT</w:instrText>
        </w:r>
        <w:r>
          <w:fldChar w:fldCharType="separate"/>
        </w:r>
        <w:r w:rsidR="00C76A73">
          <w:rPr>
            <w:noProof/>
          </w:rPr>
          <w:t>8</w:t>
        </w:r>
        <w:r>
          <w:fldChar w:fldCharType="end"/>
        </w:r>
      </w:p>
    </w:sdtContent>
  </w:sdt>
  <w:p w:rsidR="00D424B5" w:rsidRDefault="00D424B5">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4B5" w:rsidRPr="00051B53" w:rsidRDefault="00D424B5" w:rsidP="001F4201">
    <w:pPr>
      <w:pStyle w:val="af0"/>
      <w:jc w:val="center"/>
    </w:pPr>
  </w:p>
  <w:p w:rsidR="00D424B5" w:rsidRDefault="00D424B5">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672FE"/>
    <w:multiLevelType w:val="hybridMultilevel"/>
    <w:tmpl w:val="173A5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515CA2"/>
    <w:multiLevelType w:val="hybridMultilevel"/>
    <w:tmpl w:val="A28087D0"/>
    <w:lvl w:ilvl="0" w:tplc="AEA6C554">
      <w:start w:val="1"/>
      <w:numFmt w:val="decimal"/>
      <w:lvlText w:val="%1."/>
      <w:lvlJc w:val="left"/>
      <w:pPr>
        <w:ind w:left="1069" w:hanging="360"/>
      </w:pPr>
      <w:rPr>
        <w:rFonts w:ascii="Times New Roman" w:eastAsia="Times New Roman" w:hAnsi="Times New Roman" w:cs="Times New Roman"/>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67F5845"/>
    <w:multiLevelType w:val="hybridMultilevel"/>
    <w:tmpl w:val="30A229BA"/>
    <w:lvl w:ilvl="0" w:tplc="9F2E28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F3D6899"/>
    <w:multiLevelType w:val="hybridMultilevel"/>
    <w:tmpl w:val="C1821A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A73"/>
    <w:rsid w:val="0000173F"/>
    <w:rsid w:val="0000369A"/>
    <w:rsid w:val="00005E54"/>
    <w:rsid w:val="000115A7"/>
    <w:rsid w:val="00011999"/>
    <w:rsid w:val="00014466"/>
    <w:rsid w:val="00015AA8"/>
    <w:rsid w:val="0002091A"/>
    <w:rsid w:val="00025CA3"/>
    <w:rsid w:val="00034A51"/>
    <w:rsid w:val="00035825"/>
    <w:rsid w:val="00035F6B"/>
    <w:rsid w:val="00037545"/>
    <w:rsid w:val="00037C71"/>
    <w:rsid w:val="00040E97"/>
    <w:rsid w:val="0004443C"/>
    <w:rsid w:val="00044D26"/>
    <w:rsid w:val="00051B53"/>
    <w:rsid w:val="00055B14"/>
    <w:rsid w:val="00057546"/>
    <w:rsid w:val="00060AAB"/>
    <w:rsid w:val="00062FD0"/>
    <w:rsid w:val="000630D9"/>
    <w:rsid w:val="00063ACB"/>
    <w:rsid w:val="000643F6"/>
    <w:rsid w:val="00066C63"/>
    <w:rsid w:val="00067054"/>
    <w:rsid w:val="000923BE"/>
    <w:rsid w:val="00096219"/>
    <w:rsid w:val="000A2401"/>
    <w:rsid w:val="000A32F2"/>
    <w:rsid w:val="000A4562"/>
    <w:rsid w:val="000A462F"/>
    <w:rsid w:val="000B3F5A"/>
    <w:rsid w:val="000B7CCB"/>
    <w:rsid w:val="000C1FD3"/>
    <w:rsid w:val="000D2CD9"/>
    <w:rsid w:val="000E0CE4"/>
    <w:rsid w:val="000E75FB"/>
    <w:rsid w:val="000E76C7"/>
    <w:rsid w:val="000F0E7C"/>
    <w:rsid w:val="000F13FA"/>
    <w:rsid w:val="000F17BF"/>
    <w:rsid w:val="000F6287"/>
    <w:rsid w:val="000F72A1"/>
    <w:rsid w:val="00104D7E"/>
    <w:rsid w:val="00106214"/>
    <w:rsid w:val="00106F56"/>
    <w:rsid w:val="00110D9B"/>
    <w:rsid w:val="00112D0F"/>
    <w:rsid w:val="00117CC7"/>
    <w:rsid w:val="00117F74"/>
    <w:rsid w:val="001256F1"/>
    <w:rsid w:val="00131FE6"/>
    <w:rsid w:val="001336A9"/>
    <w:rsid w:val="0013384E"/>
    <w:rsid w:val="00133993"/>
    <w:rsid w:val="00134B33"/>
    <w:rsid w:val="001365C0"/>
    <w:rsid w:val="001439B7"/>
    <w:rsid w:val="00144A93"/>
    <w:rsid w:val="00150098"/>
    <w:rsid w:val="00150C0D"/>
    <w:rsid w:val="00151720"/>
    <w:rsid w:val="001548C0"/>
    <w:rsid w:val="00157A1C"/>
    <w:rsid w:val="00160B34"/>
    <w:rsid w:val="00160B42"/>
    <w:rsid w:val="001626C6"/>
    <w:rsid w:val="00164B87"/>
    <w:rsid w:val="00165043"/>
    <w:rsid w:val="00165910"/>
    <w:rsid w:val="001664D6"/>
    <w:rsid w:val="001668D1"/>
    <w:rsid w:val="00166A6F"/>
    <w:rsid w:val="00167135"/>
    <w:rsid w:val="0017263A"/>
    <w:rsid w:val="00172BB4"/>
    <w:rsid w:val="001751F3"/>
    <w:rsid w:val="00176C43"/>
    <w:rsid w:val="00180C97"/>
    <w:rsid w:val="00184AE4"/>
    <w:rsid w:val="0018705B"/>
    <w:rsid w:val="00187883"/>
    <w:rsid w:val="00191368"/>
    <w:rsid w:val="001938E7"/>
    <w:rsid w:val="00197B9D"/>
    <w:rsid w:val="001A114B"/>
    <w:rsid w:val="001C06CC"/>
    <w:rsid w:val="001C4A9F"/>
    <w:rsid w:val="001D0F83"/>
    <w:rsid w:val="001D2BED"/>
    <w:rsid w:val="001D5FAB"/>
    <w:rsid w:val="001E11B0"/>
    <w:rsid w:val="001E1561"/>
    <w:rsid w:val="001E744A"/>
    <w:rsid w:val="001F4201"/>
    <w:rsid w:val="001F425A"/>
    <w:rsid w:val="001F6430"/>
    <w:rsid w:val="00200E3F"/>
    <w:rsid w:val="002043FF"/>
    <w:rsid w:val="00205991"/>
    <w:rsid w:val="00207B49"/>
    <w:rsid w:val="00216FA9"/>
    <w:rsid w:val="002220AC"/>
    <w:rsid w:val="00224A21"/>
    <w:rsid w:val="00224D02"/>
    <w:rsid w:val="00225FB4"/>
    <w:rsid w:val="00232B9E"/>
    <w:rsid w:val="0023512E"/>
    <w:rsid w:val="002405D9"/>
    <w:rsid w:val="0025021B"/>
    <w:rsid w:val="002515B3"/>
    <w:rsid w:val="002527FC"/>
    <w:rsid w:val="00255031"/>
    <w:rsid w:val="00257291"/>
    <w:rsid w:val="00265266"/>
    <w:rsid w:val="00265624"/>
    <w:rsid w:val="00265DF6"/>
    <w:rsid w:val="002663E9"/>
    <w:rsid w:val="00270027"/>
    <w:rsid w:val="00270191"/>
    <w:rsid w:val="0027373A"/>
    <w:rsid w:val="00275570"/>
    <w:rsid w:val="002834C3"/>
    <w:rsid w:val="00283AE4"/>
    <w:rsid w:val="002A0B29"/>
    <w:rsid w:val="002A0F4F"/>
    <w:rsid w:val="002A4FAB"/>
    <w:rsid w:val="002A6116"/>
    <w:rsid w:val="002B229E"/>
    <w:rsid w:val="002B2AD2"/>
    <w:rsid w:val="002B2F3E"/>
    <w:rsid w:val="002B4075"/>
    <w:rsid w:val="002B4D7F"/>
    <w:rsid w:val="002C062C"/>
    <w:rsid w:val="002C104E"/>
    <w:rsid w:val="002C6D5C"/>
    <w:rsid w:val="002D005B"/>
    <w:rsid w:val="002D2956"/>
    <w:rsid w:val="002D4699"/>
    <w:rsid w:val="002D6B39"/>
    <w:rsid w:val="002E1EA5"/>
    <w:rsid w:val="002E7195"/>
    <w:rsid w:val="002E7846"/>
    <w:rsid w:val="002F00C0"/>
    <w:rsid w:val="002F1BBA"/>
    <w:rsid w:val="002F1E52"/>
    <w:rsid w:val="002F3D1E"/>
    <w:rsid w:val="002F4EC3"/>
    <w:rsid w:val="002F5674"/>
    <w:rsid w:val="002F6CEB"/>
    <w:rsid w:val="00301740"/>
    <w:rsid w:val="00304C95"/>
    <w:rsid w:val="00315AA3"/>
    <w:rsid w:val="00315BE9"/>
    <w:rsid w:val="0032352D"/>
    <w:rsid w:val="00325868"/>
    <w:rsid w:val="00327334"/>
    <w:rsid w:val="0032758C"/>
    <w:rsid w:val="00330196"/>
    <w:rsid w:val="003305ED"/>
    <w:rsid w:val="00331E7B"/>
    <w:rsid w:val="00331F12"/>
    <w:rsid w:val="0033527B"/>
    <w:rsid w:val="00343A8D"/>
    <w:rsid w:val="00344CEE"/>
    <w:rsid w:val="00346B8E"/>
    <w:rsid w:val="003503EC"/>
    <w:rsid w:val="0035482C"/>
    <w:rsid w:val="00361115"/>
    <w:rsid w:val="00364335"/>
    <w:rsid w:val="003661F2"/>
    <w:rsid w:val="00371BD0"/>
    <w:rsid w:val="0037238F"/>
    <w:rsid w:val="00384418"/>
    <w:rsid w:val="0038506A"/>
    <w:rsid w:val="00385F57"/>
    <w:rsid w:val="00393DC3"/>
    <w:rsid w:val="00395D5C"/>
    <w:rsid w:val="003961BD"/>
    <w:rsid w:val="003A0CA0"/>
    <w:rsid w:val="003A326D"/>
    <w:rsid w:val="003B083A"/>
    <w:rsid w:val="003B0FD2"/>
    <w:rsid w:val="003B59D6"/>
    <w:rsid w:val="003B66B1"/>
    <w:rsid w:val="003C003E"/>
    <w:rsid w:val="003C058B"/>
    <w:rsid w:val="003C76B9"/>
    <w:rsid w:val="003D69C1"/>
    <w:rsid w:val="003E0C47"/>
    <w:rsid w:val="003F0309"/>
    <w:rsid w:val="003F2473"/>
    <w:rsid w:val="003F7CD7"/>
    <w:rsid w:val="0040366C"/>
    <w:rsid w:val="004055F1"/>
    <w:rsid w:val="00407AE7"/>
    <w:rsid w:val="00413D2A"/>
    <w:rsid w:val="00421411"/>
    <w:rsid w:val="00421723"/>
    <w:rsid w:val="0042479E"/>
    <w:rsid w:val="00424EE2"/>
    <w:rsid w:val="00426E87"/>
    <w:rsid w:val="00427599"/>
    <w:rsid w:val="00435BF6"/>
    <w:rsid w:val="0043762E"/>
    <w:rsid w:val="004413D7"/>
    <w:rsid w:val="004418C4"/>
    <w:rsid w:val="00446FA2"/>
    <w:rsid w:val="00447D62"/>
    <w:rsid w:val="00452C7C"/>
    <w:rsid w:val="004537CA"/>
    <w:rsid w:val="0045594D"/>
    <w:rsid w:val="00462911"/>
    <w:rsid w:val="00463F34"/>
    <w:rsid w:val="004654FE"/>
    <w:rsid w:val="00465EB3"/>
    <w:rsid w:val="00466889"/>
    <w:rsid w:val="00466EE8"/>
    <w:rsid w:val="00470E63"/>
    <w:rsid w:val="004732B8"/>
    <w:rsid w:val="0047436A"/>
    <w:rsid w:val="00480A54"/>
    <w:rsid w:val="00483CE9"/>
    <w:rsid w:val="00485678"/>
    <w:rsid w:val="00486033"/>
    <w:rsid w:val="00494C8F"/>
    <w:rsid w:val="004A220C"/>
    <w:rsid w:val="004C001D"/>
    <w:rsid w:val="004C2998"/>
    <w:rsid w:val="004C4643"/>
    <w:rsid w:val="004C5D85"/>
    <w:rsid w:val="004C62B0"/>
    <w:rsid w:val="004D0244"/>
    <w:rsid w:val="004D0DCE"/>
    <w:rsid w:val="004E41D9"/>
    <w:rsid w:val="004E73DF"/>
    <w:rsid w:val="004F31AF"/>
    <w:rsid w:val="00507715"/>
    <w:rsid w:val="00510F96"/>
    <w:rsid w:val="00511CAD"/>
    <w:rsid w:val="00516DA9"/>
    <w:rsid w:val="00516FFA"/>
    <w:rsid w:val="00521D6F"/>
    <w:rsid w:val="005239FF"/>
    <w:rsid w:val="00534A3E"/>
    <w:rsid w:val="00537209"/>
    <w:rsid w:val="0054013C"/>
    <w:rsid w:val="005449A9"/>
    <w:rsid w:val="00547BC3"/>
    <w:rsid w:val="005501EC"/>
    <w:rsid w:val="00551A22"/>
    <w:rsid w:val="00561BE6"/>
    <w:rsid w:val="00563AAA"/>
    <w:rsid w:val="00565307"/>
    <w:rsid w:val="00566095"/>
    <w:rsid w:val="005676E2"/>
    <w:rsid w:val="0057083C"/>
    <w:rsid w:val="005709BC"/>
    <w:rsid w:val="00570D46"/>
    <w:rsid w:val="00575BE8"/>
    <w:rsid w:val="00575F61"/>
    <w:rsid w:val="0058036B"/>
    <w:rsid w:val="00580AF2"/>
    <w:rsid w:val="005824BD"/>
    <w:rsid w:val="0059045C"/>
    <w:rsid w:val="00591386"/>
    <w:rsid w:val="0059147D"/>
    <w:rsid w:val="005A3FFD"/>
    <w:rsid w:val="005A4074"/>
    <w:rsid w:val="005A4125"/>
    <w:rsid w:val="005A7589"/>
    <w:rsid w:val="005A7C97"/>
    <w:rsid w:val="005B0AB5"/>
    <w:rsid w:val="005B3C00"/>
    <w:rsid w:val="005C1EE8"/>
    <w:rsid w:val="005C4882"/>
    <w:rsid w:val="005D065B"/>
    <w:rsid w:val="005D279D"/>
    <w:rsid w:val="005D718A"/>
    <w:rsid w:val="005D7BF4"/>
    <w:rsid w:val="005E00C4"/>
    <w:rsid w:val="005E19D9"/>
    <w:rsid w:val="005E49E7"/>
    <w:rsid w:val="005E4E7C"/>
    <w:rsid w:val="005E6ADA"/>
    <w:rsid w:val="005F15A0"/>
    <w:rsid w:val="005F2121"/>
    <w:rsid w:val="005F4F0F"/>
    <w:rsid w:val="005F7C0B"/>
    <w:rsid w:val="0060003C"/>
    <w:rsid w:val="00600F96"/>
    <w:rsid w:val="00602864"/>
    <w:rsid w:val="00614898"/>
    <w:rsid w:val="006148F5"/>
    <w:rsid w:val="00615496"/>
    <w:rsid w:val="00636371"/>
    <w:rsid w:val="0063743F"/>
    <w:rsid w:val="006408D3"/>
    <w:rsid w:val="006444F3"/>
    <w:rsid w:val="0064474E"/>
    <w:rsid w:val="00650454"/>
    <w:rsid w:val="00651FBB"/>
    <w:rsid w:val="00654F4E"/>
    <w:rsid w:val="006631F8"/>
    <w:rsid w:val="00663BA2"/>
    <w:rsid w:val="0066507F"/>
    <w:rsid w:val="006658F7"/>
    <w:rsid w:val="00666B59"/>
    <w:rsid w:val="006713EF"/>
    <w:rsid w:val="00684896"/>
    <w:rsid w:val="00685BD2"/>
    <w:rsid w:val="00690885"/>
    <w:rsid w:val="006913D2"/>
    <w:rsid w:val="0069595F"/>
    <w:rsid w:val="006A031D"/>
    <w:rsid w:val="006A0703"/>
    <w:rsid w:val="006A2DBF"/>
    <w:rsid w:val="006A36FD"/>
    <w:rsid w:val="006A4A25"/>
    <w:rsid w:val="006A4DA5"/>
    <w:rsid w:val="006A6380"/>
    <w:rsid w:val="006A706B"/>
    <w:rsid w:val="006B034C"/>
    <w:rsid w:val="006B35AE"/>
    <w:rsid w:val="006B4A1F"/>
    <w:rsid w:val="006B5F38"/>
    <w:rsid w:val="006C3E24"/>
    <w:rsid w:val="006D1721"/>
    <w:rsid w:val="006D33F0"/>
    <w:rsid w:val="006D6AB7"/>
    <w:rsid w:val="006D7A15"/>
    <w:rsid w:val="006E02E4"/>
    <w:rsid w:val="006E2E79"/>
    <w:rsid w:val="006E2EB2"/>
    <w:rsid w:val="006E4800"/>
    <w:rsid w:val="006E7A73"/>
    <w:rsid w:val="006F0ECD"/>
    <w:rsid w:val="006F1CE8"/>
    <w:rsid w:val="006F3992"/>
    <w:rsid w:val="006F5A55"/>
    <w:rsid w:val="006F7269"/>
    <w:rsid w:val="006F756D"/>
    <w:rsid w:val="006F78F1"/>
    <w:rsid w:val="00705F6E"/>
    <w:rsid w:val="00715DB0"/>
    <w:rsid w:val="00716CAE"/>
    <w:rsid w:val="007207D5"/>
    <w:rsid w:val="00720C95"/>
    <w:rsid w:val="00726832"/>
    <w:rsid w:val="00727CB8"/>
    <w:rsid w:val="0073667F"/>
    <w:rsid w:val="00742D86"/>
    <w:rsid w:val="00753E13"/>
    <w:rsid w:val="00761B15"/>
    <w:rsid w:val="00761DE7"/>
    <w:rsid w:val="007631BA"/>
    <w:rsid w:val="00765174"/>
    <w:rsid w:val="00766391"/>
    <w:rsid w:val="00780BCF"/>
    <w:rsid w:val="007840D0"/>
    <w:rsid w:val="007941CD"/>
    <w:rsid w:val="007A22D4"/>
    <w:rsid w:val="007A3EF7"/>
    <w:rsid w:val="007A69A2"/>
    <w:rsid w:val="007B1DE8"/>
    <w:rsid w:val="007B450C"/>
    <w:rsid w:val="007B4BE0"/>
    <w:rsid w:val="007B4FB5"/>
    <w:rsid w:val="007B710A"/>
    <w:rsid w:val="007B7280"/>
    <w:rsid w:val="007C0C75"/>
    <w:rsid w:val="007C46AD"/>
    <w:rsid w:val="007C4934"/>
    <w:rsid w:val="007C72D8"/>
    <w:rsid w:val="007C7944"/>
    <w:rsid w:val="007D051F"/>
    <w:rsid w:val="007D3260"/>
    <w:rsid w:val="007D47E2"/>
    <w:rsid w:val="007D5F8F"/>
    <w:rsid w:val="007D634F"/>
    <w:rsid w:val="007E05B1"/>
    <w:rsid w:val="007F0579"/>
    <w:rsid w:val="007F32A4"/>
    <w:rsid w:val="007F6C32"/>
    <w:rsid w:val="007F7E34"/>
    <w:rsid w:val="008012F8"/>
    <w:rsid w:val="00801D48"/>
    <w:rsid w:val="00803AD9"/>
    <w:rsid w:val="00810D6B"/>
    <w:rsid w:val="00822558"/>
    <w:rsid w:val="0082347E"/>
    <w:rsid w:val="00837452"/>
    <w:rsid w:val="00837C05"/>
    <w:rsid w:val="00840FF5"/>
    <w:rsid w:val="0084227A"/>
    <w:rsid w:val="00844226"/>
    <w:rsid w:val="00847949"/>
    <w:rsid w:val="00852784"/>
    <w:rsid w:val="00852949"/>
    <w:rsid w:val="00854646"/>
    <w:rsid w:val="0085632C"/>
    <w:rsid w:val="00860222"/>
    <w:rsid w:val="008650A0"/>
    <w:rsid w:val="00866117"/>
    <w:rsid w:val="00866493"/>
    <w:rsid w:val="00866E11"/>
    <w:rsid w:val="008677B5"/>
    <w:rsid w:val="0086793D"/>
    <w:rsid w:val="008738C1"/>
    <w:rsid w:val="00876615"/>
    <w:rsid w:val="0088065B"/>
    <w:rsid w:val="00881E7B"/>
    <w:rsid w:val="00886A37"/>
    <w:rsid w:val="00887818"/>
    <w:rsid w:val="00891157"/>
    <w:rsid w:val="008A3D1E"/>
    <w:rsid w:val="008A509C"/>
    <w:rsid w:val="008A5544"/>
    <w:rsid w:val="008A68EB"/>
    <w:rsid w:val="008A69D2"/>
    <w:rsid w:val="008B11F5"/>
    <w:rsid w:val="008B210E"/>
    <w:rsid w:val="008B76DC"/>
    <w:rsid w:val="008B7A5B"/>
    <w:rsid w:val="008C1BAD"/>
    <w:rsid w:val="008C620E"/>
    <w:rsid w:val="008D0F79"/>
    <w:rsid w:val="008D48C6"/>
    <w:rsid w:val="008D52A0"/>
    <w:rsid w:val="008D74D9"/>
    <w:rsid w:val="008D7A55"/>
    <w:rsid w:val="008E1098"/>
    <w:rsid w:val="008E40F1"/>
    <w:rsid w:val="008E5E66"/>
    <w:rsid w:val="008F02AF"/>
    <w:rsid w:val="008F234C"/>
    <w:rsid w:val="008F27C7"/>
    <w:rsid w:val="0090332E"/>
    <w:rsid w:val="00904901"/>
    <w:rsid w:val="00907073"/>
    <w:rsid w:val="009079A2"/>
    <w:rsid w:val="00910365"/>
    <w:rsid w:val="009105E5"/>
    <w:rsid w:val="00912971"/>
    <w:rsid w:val="00914232"/>
    <w:rsid w:val="009175C0"/>
    <w:rsid w:val="00917764"/>
    <w:rsid w:val="00923492"/>
    <w:rsid w:val="0092601B"/>
    <w:rsid w:val="00931E08"/>
    <w:rsid w:val="00932A88"/>
    <w:rsid w:val="00933D7A"/>
    <w:rsid w:val="00934668"/>
    <w:rsid w:val="009346A1"/>
    <w:rsid w:val="00935D48"/>
    <w:rsid w:val="00936AD3"/>
    <w:rsid w:val="00936B58"/>
    <w:rsid w:val="00941C11"/>
    <w:rsid w:val="00945877"/>
    <w:rsid w:val="00946A61"/>
    <w:rsid w:val="009473FE"/>
    <w:rsid w:val="009519BB"/>
    <w:rsid w:val="009544D2"/>
    <w:rsid w:val="0095698F"/>
    <w:rsid w:val="009575B4"/>
    <w:rsid w:val="00957F06"/>
    <w:rsid w:val="00960EE4"/>
    <w:rsid w:val="009626FF"/>
    <w:rsid w:val="0096547F"/>
    <w:rsid w:val="00965C6A"/>
    <w:rsid w:val="009700A3"/>
    <w:rsid w:val="00977CEB"/>
    <w:rsid w:val="00977DAB"/>
    <w:rsid w:val="00981004"/>
    <w:rsid w:val="009845F3"/>
    <w:rsid w:val="0099215E"/>
    <w:rsid w:val="00992F6A"/>
    <w:rsid w:val="00995C3B"/>
    <w:rsid w:val="009A28B6"/>
    <w:rsid w:val="009A30C8"/>
    <w:rsid w:val="009A785A"/>
    <w:rsid w:val="009B0276"/>
    <w:rsid w:val="009B0E4F"/>
    <w:rsid w:val="009B4974"/>
    <w:rsid w:val="009B735B"/>
    <w:rsid w:val="009C0165"/>
    <w:rsid w:val="009C3BBD"/>
    <w:rsid w:val="009C5765"/>
    <w:rsid w:val="009C6D1D"/>
    <w:rsid w:val="009D1F2C"/>
    <w:rsid w:val="009D3780"/>
    <w:rsid w:val="009D4202"/>
    <w:rsid w:val="009E0DB8"/>
    <w:rsid w:val="009F3177"/>
    <w:rsid w:val="00A04A70"/>
    <w:rsid w:val="00A052A0"/>
    <w:rsid w:val="00A0719A"/>
    <w:rsid w:val="00A106C8"/>
    <w:rsid w:val="00A12671"/>
    <w:rsid w:val="00A174DF"/>
    <w:rsid w:val="00A17BFE"/>
    <w:rsid w:val="00A2041C"/>
    <w:rsid w:val="00A22026"/>
    <w:rsid w:val="00A2244F"/>
    <w:rsid w:val="00A2353E"/>
    <w:rsid w:val="00A25254"/>
    <w:rsid w:val="00A26C8F"/>
    <w:rsid w:val="00A27745"/>
    <w:rsid w:val="00A30C18"/>
    <w:rsid w:val="00A36949"/>
    <w:rsid w:val="00A37323"/>
    <w:rsid w:val="00A4010E"/>
    <w:rsid w:val="00A41CA7"/>
    <w:rsid w:val="00A42168"/>
    <w:rsid w:val="00A42FC6"/>
    <w:rsid w:val="00A43310"/>
    <w:rsid w:val="00A43D0F"/>
    <w:rsid w:val="00A44850"/>
    <w:rsid w:val="00A51F57"/>
    <w:rsid w:val="00A60BC1"/>
    <w:rsid w:val="00A624A6"/>
    <w:rsid w:val="00A638A1"/>
    <w:rsid w:val="00A63947"/>
    <w:rsid w:val="00A65ADB"/>
    <w:rsid w:val="00A70057"/>
    <w:rsid w:val="00A700A5"/>
    <w:rsid w:val="00A72034"/>
    <w:rsid w:val="00A7416E"/>
    <w:rsid w:val="00A761FC"/>
    <w:rsid w:val="00A80122"/>
    <w:rsid w:val="00A834CF"/>
    <w:rsid w:val="00A8762D"/>
    <w:rsid w:val="00A910D9"/>
    <w:rsid w:val="00A93DE4"/>
    <w:rsid w:val="00A977EF"/>
    <w:rsid w:val="00AA09FD"/>
    <w:rsid w:val="00AA616C"/>
    <w:rsid w:val="00AA68D1"/>
    <w:rsid w:val="00AB103B"/>
    <w:rsid w:val="00AB1CE9"/>
    <w:rsid w:val="00AB31A9"/>
    <w:rsid w:val="00AB5138"/>
    <w:rsid w:val="00AB521D"/>
    <w:rsid w:val="00AC0C58"/>
    <w:rsid w:val="00AC2154"/>
    <w:rsid w:val="00AC216A"/>
    <w:rsid w:val="00AC39DB"/>
    <w:rsid w:val="00AC6C2F"/>
    <w:rsid w:val="00AC7617"/>
    <w:rsid w:val="00AC7B8F"/>
    <w:rsid w:val="00AD1415"/>
    <w:rsid w:val="00AD3372"/>
    <w:rsid w:val="00AD3EE8"/>
    <w:rsid w:val="00AD4700"/>
    <w:rsid w:val="00AD48C0"/>
    <w:rsid w:val="00AE08E0"/>
    <w:rsid w:val="00AE524A"/>
    <w:rsid w:val="00AE6F74"/>
    <w:rsid w:val="00AF13B7"/>
    <w:rsid w:val="00AF1E5C"/>
    <w:rsid w:val="00AF3D24"/>
    <w:rsid w:val="00AF6D76"/>
    <w:rsid w:val="00AF7D18"/>
    <w:rsid w:val="00B00C63"/>
    <w:rsid w:val="00B03797"/>
    <w:rsid w:val="00B06B12"/>
    <w:rsid w:val="00B11789"/>
    <w:rsid w:val="00B11AC7"/>
    <w:rsid w:val="00B13921"/>
    <w:rsid w:val="00B2033D"/>
    <w:rsid w:val="00B25C7D"/>
    <w:rsid w:val="00B30038"/>
    <w:rsid w:val="00B31737"/>
    <w:rsid w:val="00B328DE"/>
    <w:rsid w:val="00B36761"/>
    <w:rsid w:val="00B41594"/>
    <w:rsid w:val="00B41DA2"/>
    <w:rsid w:val="00B41F34"/>
    <w:rsid w:val="00B44531"/>
    <w:rsid w:val="00B51152"/>
    <w:rsid w:val="00B51822"/>
    <w:rsid w:val="00B52584"/>
    <w:rsid w:val="00B617BA"/>
    <w:rsid w:val="00B637FC"/>
    <w:rsid w:val="00B6611F"/>
    <w:rsid w:val="00B667C4"/>
    <w:rsid w:val="00B67FB9"/>
    <w:rsid w:val="00B714BD"/>
    <w:rsid w:val="00B72CD6"/>
    <w:rsid w:val="00B77626"/>
    <w:rsid w:val="00B80E3E"/>
    <w:rsid w:val="00B835C6"/>
    <w:rsid w:val="00B8381B"/>
    <w:rsid w:val="00B839A3"/>
    <w:rsid w:val="00B906AD"/>
    <w:rsid w:val="00B936E5"/>
    <w:rsid w:val="00BA0CE9"/>
    <w:rsid w:val="00BA134B"/>
    <w:rsid w:val="00BA4226"/>
    <w:rsid w:val="00BB1DCA"/>
    <w:rsid w:val="00BB3373"/>
    <w:rsid w:val="00BB455E"/>
    <w:rsid w:val="00BD10B8"/>
    <w:rsid w:val="00BD317E"/>
    <w:rsid w:val="00BD5940"/>
    <w:rsid w:val="00BE198F"/>
    <w:rsid w:val="00BE26D5"/>
    <w:rsid w:val="00BE365A"/>
    <w:rsid w:val="00BE3758"/>
    <w:rsid w:val="00BE6AB2"/>
    <w:rsid w:val="00BF00F4"/>
    <w:rsid w:val="00BF0E03"/>
    <w:rsid w:val="00BF1598"/>
    <w:rsid w:val="00BF5FA9"/>
    <w:rsid w:val="00BF7986"/>
    <w:rsid w:val="00C0006D"/>
    <w:rsid w:val="00C00782"/>
    <w:rsid w:val="00C01337"/>
    <w:rsid w:val="00C052B1"/>
    <w:rsid w:val="00C06171"/>
    <w:rsid w:val="00C11768"/>
    <w:rsid w:val="00C11AB5"/>
    <w:rsid w:val="00C11B7F"/>
    <w:rsid w:val="00C1216C"/>
    <w:rsid w:val="00C1255E"/>
    <w:rsid w:val="00C15F60"/>
    <w:rsid w:val="00C169AB"/>
    <w:rsid w:val="00C17F87"/>
    <w:rsid w:val="00C20D0B"/>
    <w:rsid w:val="00C22E64"/>
    <w:rsid w:val="00C2373F"/>
    <w:rsid w:val="00C248B9"/>
    <w:rsid w:val="00C278D1"/>
    <w:rsid w:val="00C30100"/>
    <w:rsid w:val="00C31602"/>
    <w:rsid w:val="00C334D7"/>
    <w:rsid w:val="00C37F3D"/>
    <w:rsid w:val="00C42CBA"/>
    <w:rsid w:val="00C4659D"/>
    <w:rsid w:val="00C521E2"/>
    <w:rsid w:val="00C5281D"/>
    <w:rsid w:val="00C52ACC"/>
    <w:rsid w:val="00C54010"/>
    <w:rsid w:val="00C54406"/>
    <w:rsid w:val="00C56582"/>
    <w:rsid w:val="00C62093"/>
    <w:rsid w:val="00C66DD1"/>
    <w:rsid w:val="00C67709"/>
    <w:rsid w:val="00C716C3"/>
    <w:rsid w:val="00C75456"/>
    <w:rsid w:val="00C76A73"/>
    <w:rsid w:val="00C80729"/>
    <w:rsid w:val="00C842A0"/>
    <w:rsid w:val="00C96C5D"/>
    <w:rsid w:val="00C975A7"/>
    <w:rsid w:val="00CB0344"/>
    <w:rsid w:val="00CB135B"/>
    <w:rsid w:val="00CB26D3"/>
    <w:rsid w:val="00CB6C45"/>
    <w:rsid w:val="00CC219B"/>
    <w:rsid w:val="00CC21DE"/>
    <w:rsid w:val="00CC393A"/>
    <w:rsid w:val="00CC4460"/>
    <w:rsid w:val="00CD08C3"/>
    <w:rsid w:val="00CE6E6B"/>
    <w:rsid w:val="00CE7137"/>
    <w:rsid w:val="00CE7B3B"/>
    <w:rsid w:val="00CF033E"/>
    <w:rsid w:val="00CF538D"/>
    <w:rsid w:val="00D01E6F"/>
    <w:rsid w:val="00D02C3D"/>
    <w:rsid w:val="00D03795"/>
    <w:rsid w:val="00D06204"/>
    <w:rsid w:val="00D17EBE"/>
    <w:rsid w:val="00D20262"/>
    <w:rsid w:val="00D2581E"/>
    <w:rsid w:val="00D313F2"/>
    <w:rsid w:val="00D3390E"/>
    <w:rsid w:val="00D4239A"/>
    <w:rsid w:val="00D424B5"/>
    <w:rsid w:val="00D43DB7"/>
    <w:rsid w:val="00D452F5"/>
    <w:rsid w:val="00D4538B"/>
    <w:rsid w:val="00D517F9"/>
    <w:rsid w:val="00D5235C"/>
    <w:rsid w:val="00D53D46"/>
    <w:rsid w:val="00D55953"/>
    <w:rsid w:val="00D607BD"/>
    <w:rsid w:val="00D654BC"/>
    <w:rsid w:val="00D6759D"/>
    <w:rsid w:val="00D72B20"/>
    <w:rsid w:val="00D75615"/>
    <w:rsid w:val="00D81F62"/>
    <w:rsid w:val="00D83036"/>
    <w:rsid w:val="00D84B2B"/>
    <w:rsid w:val="00D9102A"/>
    <w:rsid w:val="00D92D09"/>
    <w:rsid w:val="00D949A5"/>
    <w:rsid w:val="00DA1510"/>
    <w:rsid w:val="00DA5490"/>
    <w:rsid w:val="00DA62B0"/>
    <w:rsid w:val="00DB6013"/>
    <w:rsid w:val="00DC2034"/>
    <w:rsid w:val="00DC2E49"/>
    <w:rsid w:val="00DC4B51"/>
    <w:rsid w:val="00DC5483"/>
    <w:rsid w:val="00DC5738"/>
    <w:rsid w:val="00DC5915"/>
    <w:rsid w:val="00DD307A"/>
    <w:rsid w:val="00DE2758"/>
    <w:rsid w:val="00DE31B6"/>
    <w:rsid w:val="00DE5A79"/>
    <w:rsid w:val="00DE6BFF"/>
    <w:rsid w:val="00DE6D19"/>
    <w:rsid w:val="00DE70B7"/>
    <w:rsid w:val="00DF5DF3"/>
    <w:rsid w:val="00DF5FBA"/>
    <w:rsid w:val="00E02F3D"/>
    <w:rsid w:val="00E06FB0"/>
    <w:rsid w:val="00E07AF1"/>
    <w:rsid w:val="00E11C16"/>
    <w:rsid w:val="00E166EA"/>
    <w:rsid w:val="00E16DB9"/>
    <w:rsid w:val="00E20097"/>
    <w:rsid w:val="00E203EF"/>
    <w:rsid w:val="00E23EE9"/>
    <w:rsid w:val="00E254B0"/>
    <w:rsid w:val="00E32981"/>
    <w:rsid w:val="00E33D0A"/>
    <w:rsid w:val="00E35059"/>
    <w:rsid w:val="00E53F49"/>
    <w:rsid w:val="00E655C3"/>
    <w:rsid w:val="00E75771"/>
    <w:rsid w:val="00E83941"/>
    <w:rsid w:val="00E84081"/>
    <w:rsid w:val="00E84AEE"/>
    <w:rsid w:val="00E85622"/>
    <w:rsid w:val="00E8637B"/>
    <w:rsid w:val="00E8782E"/>
    <w:rsid w:val="00E90938"/>
    <w:rsid w:val="00E91ECF"/>
    <w:rsid w:val="00E95BFD"/>
    <w:rsid w:val="00E968AE"/>
    <w:rsid w:val="00EA01CB"/>
    <w:rsid w:val="00EB293E"/>
    <w:rsid w:val="00EB2C26"/>
    <w:rsid w:val="00EB2CB6"/>
    <w:rsid w:val="00EB3F27"/>
    <w:rsid w:val="00EB46FE"/>
    <w:rsid w:val="00EC0FE4"/>
    <w:rsid w:val="00EC2377"/>
    <w:rsid w:val="00EC61CF"/>
    <w:rsid w:val="00ED01A4"/>
    <w:rsid w:val="00ED55AC"/>
    <w:rsid w:val="00EE0880"/>
    <w:rsid w:val="00EE6114"/>
    <w:rsid w:val="00EE7220"/>
    <w:rsid w:val="00EF3D71"/>
    <w:rsid w:val="00EF50DA"/>
    <w:rsid w:val="00EF6866"/>
    <w:rsid w:val="00EF6953"/>
    <w:rsid w:val="00F000A1"/>
    <w:rsid w:val="00F009AC"/>
    <w:rsid w:val="00F03722"/>
    <w:rsid w:val="00F04D2C"/>
    <w:rsid w:val="00F1068C"/>
    <w:rsid w:val="00F1289C"/>
    <w:rsid w:val="00F15E9C"/>
    <w:rsid w:val="00F26EFD"/>
    <w:rsid w:val="00F317E6"/>
    <w:rsid w:val="00F3252F"/>
    <w:rsid w:val="00F367F8"/>
    <w:rsid w:val="00F433E0"/>
    <w:rsid w:val="00F434B1"/>
    <w:rsid w:val="00F5173D"/>
    <w:rsid w:val="00F53DA2"/>
    <w:rsid w:val="00F61E76"/>
    <w:rsid w:val="00F63872"/>
    <w:rsid w:val="00F6631F"/>
    <w:rsid w:val="00F667B4"/>
    <w:rsid w:val="00F72EA4"/>
    <w:rsid w:val="00F74725"/>
    <w:rsid w:val="00F81741"/>
    <w:rsid w:val="00F82199"/>
    <w:rsid w:val="00F85BD4"/>
    <w:rsid w:val="00F92789"/>
    <w:rsid w:val="00F92BE5"/>
    <w:rsid w:val="00F94134"/>
    <w:rsid w:val="00FA0EA8"/>
    <w:rsid w:val="00FA358D"/>
    <w:rsid w:val="00FB0CEE"/>
    <w:rsid w:val="00FB112D"/>
    <w:rsid w:val="00FB2110"/>
    <w:rsid w:val="00FC2842"/>
    <w:rsid w:val="00FC3385"/>
    <w:rsid w:val="00FC456F"/>
    <w:rsid w:val="00FC5917"/>
    <w:rsid w:val="00FD2821"/>
    <w:rsid w:val="00FE0571"/>
    <w:rsid w:val="00FE2DBC"/>
    <w:rsid w:val="00FE7B70"/>
    <w:rsid w:val="00FF4C29"/>
    <w:rsid w:val="00FF6C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A9F"/>
    <w:rPr>
      <w:rFonts w:ascii="Calibri" w:eastAsia="Calibri" w:hAnsi="Calibri" w:cs="Times New Roman"/>
    </w:rPr>
  </w:style>
  <w:style w:type="paragraph" w:styleId="1">
    <w:name w:val="heading 1"/>
    <w:basedOn w:val="a"/>
    <w:next w:val="a"/>
    <w:link w:val="10"/>
    <w:uiPriority w:val="9"/>
    <w:qFormat/>
    <w:rsid w:val="008E40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40F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B135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B135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56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7840D0"/>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unhideWhenUsed/>
    <w:rsid w:val="007840D0"/>
    <w:rPr>
      <w:color w:val="0000FF"/>
      <w:u w:val="single"/>
    </w:rPr>
  </w:style>
  <w:style w:type="character" w:styleId="a6">
    <w:name w:val="annotation reference"/>
    <w:basedOn w:val="a0"/>
    <w:uiPriority w:val="99"/>
    <w:semiHidden/>
    <w:unhideWhenUsed/>
    <w:rsid w:val="0042479E"/>
    <w:rPr>
      <w:sz w:val="16"/>
      <w:szCs w:val="16"/>
    </w:rPr>
  </w:style>
  <w:style w:type="paragraph" w:styleId="a7">
    <w:name w:val="annotation text"/>
    <w:basedOn w:val="a"/>
    <w:link w:val="a8"/>
    <w:uiPriority w:val="99"/>
    <w:semiHidden/>
    <w:unhideWhenUsed/>
    <w:rsid w:val="0042479E"/>
    <w:pPr>
      <w:spacing w:line="240" w:lineRule="auto"/>
    </w:pPr>
    <w:rPr>
      <w:sz w:val="20"/>
      <w:szCs w:val="20"/>
    </w:rPr>
  </w:style>
  <w:style w:type="character" w:customStyle="1" w:styleId="a8">
    <w:name w:val="Текст примечания Знак"/>
    <w:basedOn w:val="a0"/>
    <w:link w:val="a7"/>
    <w:uiPriority w:val="99"/>
    <w:semiHidden/>
    <w:rsid w:val="0042479E"/>
    <w:rPr>
      <w:rFonts w:ascii="Calibri" w:eastAsia="Calibri" w:hAnsi="Calibri" w:cs="Times New Roman"/>
      <w:sz w:val="20"/>
      <w:szCs w:val="20"/>
    </w:rPr>
  </w:style>
  <w:style w:type="paragraph" w:styleId="a9">
    <w:name w:val="annotation subject"/>
    <w:basedOn w:val="a7"/>
    <w:next w:val="a7"/>
    <w:link w:val="aa"/>
    <w:uiPriority w:val="99"/>
    <w:semiHidden/>
    <w:unhideWhenUsed/>
    <w:rsid w:val="0042479E"/>
    <w:rPr>
      <w:b/>
      <w:bCs/>
    </w:rPr>
  </w:style>
  <w:style w:type="character" w:customStyle="1" w:styleId="aa">
    <w:name w:val="Тема примечания Знак"/>
    <w:basedOn w:val="a8"/>
    <w:link w:val="a9"/>
    <w:uiPriority w:val="99"/>
    <w:semiHidden/>
    <w:rsid w:val="0042479E"/>
    <w:rPr>
      <w:rFonts w:ascii="Calibri" w:eastAsia="Calibri" w:hAnsi="Calibri" w:cs="Times New Roman"/>
      <w:b/>
      <w:bCs/>
      <w:sz w:val="20"/>
      <w:szCs w:val="20"/>
    </w:rPr>
  </w:style>
  <w:style w:type="paragraph" w:styleId="ab">
    <w:name w:val="Balloon Text"/>
    <w:basedOn w:val="a"/>
    <w:link w:val="ac"/>
    <w:uiPriority w:val="99"/>
    <w:semiHidden/>
    <w:unhideWhenUsed/>
    <w:rsid w:val="0042479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2479E"/>
    <w:rPr>
      <w:rFonts w:ascii="Tahoma" w:eastAsia="Calibri" w:hAnsi="Tahoma" w:cs="Tahoma"/>
      <w:sz w:val="16"/>
      <w:szCs w:val="16"/>
    </w:rPr>
  </w:style>
  <w:style w:type="character" w:styleId="ad">
    <w:name w:val="FollowedHyperlink"/>
    <w:basedOn w:val="a0"/>
    <w:uiPriority w:val="99"/>
    <w:semiHidden/>
    <w:unhideWhenUsed/>
    <w:rsid w:val="004C5D85"/>
    <w:rPr>
      <w:color w:val="800080"/>
      <w:u w:val="single"/>
    </w:rPr>
  </w:style>
  <w:style w:type="paragraph" w:customStyle="1" w:styleId="xl67">
    <w:name w:val="xl67"/>
    <w:basedOn w:val="a"/>
    <w:rsid w:val="004C5D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
    <w:rsid w:val="004C5D85"/>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1">
    <w:name w:val="xl71"/>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2">
    <w:name w:val="xl72"/>
    <w:basedOn w:val="a"/>
    <w:rsid w:val="004C5D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3">
    <w:name w:val="xl73"/>
    <w:basedOn w:val="a"/>
    <w:rsid w:val="004C5D85"/>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
    <w:rsid w:val="004C5D85"/>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5">
    <w:name w:val="xl75"/>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
    <w:rsid w:val="004C5D85"/>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
    <w:rsid w:val="004C5D85"/>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rsid w:val="004C5D85"/>
    <w:pPr>
      <w:pBdr>
        <w:lef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
    <w:rsid w:val="004C5D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
    <w:rsid w:val="004C5D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
    <w:rsid w:val="004C5D8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4">
    <w:name w:val="xl84"/>
    <w:basedOn w:val="a"/>
    <w:rsid w:val="004C5D8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7">
    <w:name w:val="xl87"/>
    <w:basedOn w:val="a"/>
    <w:rsid w:val="004C5D8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
    <w:rsid w:val="004C5D85"/>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9">
    <w:name w:val="xl89"/>
    <w:basedOn w:val="a"/>
    <w:rsid w:val="004C5D85"/>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0">
    <w:name w:val="xl90"/>
    <w:basedOn w:val="a"/>
    <w:rsid w:val="004C5D8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
    <w:name w:val="xl91"/>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
    <w:name w:val="xl92"/>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3">
    <w:name w:val="xl93"/>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4">
    <w:name w:val="xl94"/>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
    <w:rsid w:val="004C5D8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7">
    <w:name w:val="xl97"/>
    <w:basedOn w:val="a"/>
    <w:rsid w:val="004C5D8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8">
    <w:name w:val="xl98"/>
    <w:basedOn w:val="a"/>
    <w:rsid w:val="004C5D85"/>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9">
    <w:name w:val="xl99"/>
    <w:basedOn w:val="a"/>
    <w:rsid w:val="004C5D85"/>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0">
    <w:name w:val="xl100"/>
    <w:basedOn w:val="a"/>
    <w:rsid w:val="004C5D85"/>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1">
    <w:name w:val="xl101"/>
    <w:basedOn w:val="a"/>
    <w:rsid w:val="004C5D85"/>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
    <w:rsid w:val="004C5D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3">
    <w:name w:val="xl103"/>
    <w:basedOn w:val="a"/>
    <w:rsid w:val="004C5D85"/>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4">
    <w:name w:val="xl104"/>
    <w:basedOn w:val="a"/>
    <w:rsid w:val="004C5D85"/>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5">
    <w:name w:val="xl105"/>
    <w:basedOn w:val="a"/>
    <w:rsid w:val="004C5D8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
    <w:rsid w:val="004C5D8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
    <w:rsid w:val="004C5D85"/>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9">
    <w:name w:val="xl109"/>
    <w:basedOn w:val="a"/>
    <w:rsid w:val="004C5D85"/>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
    <w:rsid w:val="004C5D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
    <w:rsid w:val="004C5D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4C5D8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3">
    <w:name w:val="xl113"/>
    <w:basedOn w:val="a"/>
    <w:rsid w:val="004C5D8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4">
    <w:name w:val="xl114"/>
    <w:basedOn w:val="a"/>
    <w:rsid w:val="004C5D8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5">
    <w:name w:val="xl115"/>
    <w:basedOn w:val="a"/>
    <w:rsid w:val="004C5D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
    <w:rsid w:val="004C5D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20">
    <w:name w:val="Заголовок 2 Знак"/>
    <w:basedOn w:val="a0"/>
    <w:link w:val="2"/>
    <w:uiPriority w:val="9"/>
    <w:rsid w:val="008E40F1"/>
    <w:rPr>
      <w:rFonts w:asciiTheme="majorHAnsi" w:eastAsiaTheme="majorEastAsia" w:hAnsiTheme="majorHAnsi" w:cstheme="majorBidi"/>
      <w:b/>
      <w:bCs/>
      <w:color w:val="4F81BD" w:themeColor="accent1"/>
      <w:sz w:val="26"/>
      <w:szCs w:val="26"/>
    </w:rPr>
  </w:style>
  <w:style w:type="paragraph" w:styleId="ae">
    <w:name w:val="Subtitle"/>
    <w:basedOn w:val="a"/>
    <w:next w:val="a"/>
    <w:link w:val="af"/>
    <w:uiPriority w:val="11"/>
    <w:qFormat/>
    <w:rsid w:val="008E40F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8E40F1"/>
    <w:rPr>
      <w:rFonts w:asciiTheme="majorHAnsi" w:eastAsiaTheme="majorEastAsia" w:hAnsiTheme="majorHAnsi" w:cstheme="majorBidi"/>
      <w:i/>
      <w:iCs/>
      <w:color w:val="4F81BD" w:themeColor="accent1"/>
      <w:spacing w:val="15"/>
      <w:sz w:val="24"/>
      <w:szCs w:val="24"/>
    </w:rPr>
  </w:style>
  <w:style w:type="character" w:customStyle="1" w:styleId="10">
    <w:name w:val="Заголовок 1 Знак"/>
    <w:basedOn w:val="a0"/>
    <w:link w:val="1"/>
    <w:uiPriority w:val="9"/>
    <w:rsid w:val="008E40F1"/>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CB135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B135B"/>
    <w:rPr>
      <w:rFonts w:asciiTheme="majorHAnsi" w:eastAsiaTheme="majorEastAsia" w:hAnsiTheme="majorHAnsi" w:cstheme="majorBidi"/>
      <w:b/>
      <w:bCs/>
      <w:i/>
      <w:iCs/>
      <w:color w:val="4F81BD" w:themeColor="accent1"/>
    </w:rPr>
  </w:style>
  <w:style w:type="paragraph" w:styleId="af0">
    <w:name w:val="header"/>
    <w:basedOn w:val="a"/>
    <w:link w:val="af1"/>
    <w:uiPriority w:val="99"/>
    <w:unhideWhenUsed/>
    <w:rsid w:val="00166A6F"/>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66A6F"/>
    <w:rPr>
      <w:rFonts w:ascii="Calibri" w:eastAsia="Calibri" w:hAnsi="Calibri" w:cs="Times New Roman"/>
    </w:rPr>
  </w:style>
  <w:style w:type="paragraph" w:styleId="af2">
    <w:name w:val="footer"/>
    <w:basedOn w:val="a"/>
    <w:link w:val="af3"/>
    <w:uiPriority w:val="99"/>
    <w:unhideWhenUsed/>
    <w:rsid w:val="00166A6F"/>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166A6F"/>
    <w:rPr>
      <w:rFonts w:ascii="Calibri" w:eastAsia="Calibri" w:hAnsi="Calibri" w:cs="Times New Roman"/>
    </w:rPr>
  </w:style>
  <w:style w:type="character" w:customStyle="1" w:styleId="apple-tab-span">
    <w:name w:val="apple-tab-span"/>
    <w:basedOn w:val="a0"/>
    <w:rsid w:val="00D02C3D"/>
  </w:style>
  <w:style w:type="paragraph" w:customStyle="1" w:styleId="ConsPlusNormal">
    <w:name w:val="ConsPlusNormal"/>
    <w:rsid w:val="00D517F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xl117">
    <w:name w:val="xl117"/>
    <w:basedOn w:val="a"/>
    <w:rsid w:val="00E863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8">
    <w:name w:val="xl118"/>
    <w:basedOn w:val="a"/>
    <w:rsid w:val="00E863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9">
    <w:name w:val="xl119"/>
    <w:basedOn w:val="a"/>
    <w:rsid w:val="00E8637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0">
    <w:name w:val="xl120"/>
    <w:basedOn w:val="a"/>
    <w:rsid w:val="00E8637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1">
    <w:name w:val="xl121"/>
    <w:basedOn w:val="a"/>
    <w:rsid w:val="00E8637B"/>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2">
    <w:name w:val="xl122"/>
    <w:basedOn w:val="a"/>
    <w:rsid w:val="00E8637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3">
    <w:name w:val="xl123"/>
    <w:basedOn w:val="a"/>
    <w:rsid w:val="00E863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4">
    <w:name w:val="xl124"/>
    <w:basedOn w:val="a"/>
    <w:rsid w:val="00E8637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5">
    <w:name w:val="xl125"/>
    <w:basedOn w:val="a"/>
    <w:rsid w:val="00E8637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6">
    <w:name w:val="xl126"/>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7">
    <w:name w:val="xl127"/>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8">
    <w:name w:val="xl128"/>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9">
    <w:name w:val="xl129"/>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0">
    <w:name w:val="xl130"/>
    <w:basedOn w:val="a"/>
    <w:rsid w:val="00E8637B"/>
    <w:pPr>
      <w:pBdr>
        <w:top w:val="single" w:sz="4" w:space="0" w:color="auto"/>
        <w:left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1">
    <w:name w:val="xl131"/>
    <w:basedOn w:val="a"/>
    <w:rsid w:val="00E8637B"/>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2">
    <w:name w:val="xl132"/>
    <w:basedOn w:val="a"/>
    <w:rsid w:val="00E8637B"/>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3">
    <w:name w:val="xl133"/>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4">
    <w:name w:val="xl134"/>
    <w:basedOn w:val="a"/>
    <w:rsid w:val="00E8637B"/>
    <w:pPr>
      <w:pBdr>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5">
    <w:name w:val="xl135"/>
    <w:basedOn w:val="a"/>
    <w:rsid w:val="00E8637B"/>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6">
    <w:name w:val="xl136"/>
    <w:basedOn w:val="a"/>
    <w:rsid w:val="00E8637B"/>
    <w:pPr>
      <w:pBdr>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7">
    <w:name w:val="xl137"/>
    <w:basedOn w:val="a"/>
    <w:rsid w:val="00E8637B"/>
    <w:pPr>
      <w:pBdr>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8">
    <w:name w:val="xl138"/>
    <w:basedOn w:val="a"/>
    <w:rsid w:val="00E8637B"/>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9">
    <w:name w:val="xl139"/>
    <w:basedOn w:val="a"/>
    <w:rsid w:val="00E8637B"/>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0">
    <w:name w:val="xl140"/>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1">
    <w:name w:val="xl141"/>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2">
    <w:name w:val="xl142"/>
    <w:basedOn w:val="a"/>
    <w:rsid w:val="00E8637B"/>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3">
    <w:name w:val="xl143"/>
    <w:basedOn w:val="a"/>
    <w:rsid w:val="00E8637B"/>
    <w:pPr>
      <w:pBdr>
        <w:top w:val="single" w:sz="4" w:space="0" w:color="000000"/>
        <w:left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4">
    <w:name w:val="xl144"/>
    <w:basedOn w:val="a"/>
    <w:rsid w:val="00E8637B"/>
    <w:pPr>
      <w:pBdr>
        <w:top w:val="single" w:sz="4" w:space="0" w:color="000000"/>
        <w:left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5">
    <w:name w:val="xl145"/>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6">
    <w:name w:val="xl146"/>
    <w:basedOn w:val="a"/>
    <w:rsid w:val="00E8637B"/>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7">
    <w:name w:val="xl147"/>
    <w:basedOn w:val="a"/>
    <w:rsid w:val="00E8637B"/>
    <w:pPr>
      <w:pBdr>
        <w:top w:val="single" w:sz="4" w:space="0" w:color="000000"/>
        <w:left w:val="single" w:sz="4" w:space="0" w:color="000000"/>
        <w:right w:val="single" w:sz="4" w:space="0" w:color="000000"/>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8">
    <w:name w:val="xl148"/>
    <w:basedOn w:val="a"/>
    <w:rsid w:val="00E8637B"/>
    <w:pPr>
      <w:pBdr>
        <w:left w:val="single" w:sz="4" w:space="0" w:color="000000"/>
        <w:bottom w:val="single" w:sz="4" w:space="0" w:color="000000"/>
        <w:right w:val="single" w:sz="4" w:space="0" w:color="000000"/>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9">
    <w:name w:val="xl149"/>
    <w:basedOn w:val="a"/>
    <w:rsid w:val="00E8637B"/>
    <w:pPr>
      <w:pBdr>
        <w:left w:val="single" w:sz="4" w:space="0" w:color="000000"/>
        <w:right w:val="single" w:sz="4" w:space="0" w:color="000000"/>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0">
    <w:name w:val="xl150"/>
    <w:basedOn w:val="a"/>
    <w:rsid w:val="00E863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
    <w:rsid w:val="00E863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2">
    <w:name w:val="xl152"/>
    <w:basedOn w:val="a"/>
    <w:rsid w:val="00E863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3">
    <w:name w:val="xl153"/>
    <w:basedOn w:val="a"/>
    <w:rsid w:val="00E8637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4">
    <w:name w:val="xl154"/>
    <w:basedOn w:val="a"/>
    <w:rsid w:val="00E8637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5">
    <w:name w:val="xl155"/>
    <w:basedOn w:val="a"/>
    <w:rsid w:val="00E8637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6">
    <w:name w:val="xl156"/>
    <w:basedOn w:val="a"/>
    <w:rsid w:val="00E8637B"/>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7">
    <w:name w:val="xl157"/>
    <w:basedOn w:val="a"/>
    <w:rsid w:val="00E8637B"/>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8">
    <w:name w:val="xl158"/>
    <w:basedOn w:val="a"/>
    <w:rsid w:val="00E8637B"/>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9">
    <w:name w:val="xl159"/>
    <w:basedOn w:val="a"/>
    <w:rsid w:val="00E8637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0">
    <w:name w:val="xl160"/>
    <w:basedOn w:val="a"/>
    <w:rsid w:val="00E8637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1">
    <w:name w:val="xl161"/>
    <w:basedOn w:val="a"/>
    <w:rsid w:val="00E8637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2">
    <w:name w:val="xl162"/>
    <w:basedOn w:val="a"/>
    <w:rsid w:val="00E863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3">
    <w:name w:val="xl163"/>
    <w:basedOn w:val="a"/>
    <w:rsid w:val="00E863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4">
    <w:name w:val="xl164"/>
    <w:basedOn w:val="a"/>
    <w:rsid w:val="00E863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5">
    <w:name w:val="xl165"/>
    <w:basedOn w:val="a"/>
    <w:rsid w:val="00E8637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6">
    <w:name w:val="xl166"/>
    <w:basedOn w:val="a"/>
    <w:rsid w:val="00E8637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7">
    <w:name w:val="xl167"/>
    <w:basedOn w:val="a"/>
    <w:rsid w:val="00E8637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8">
    <w:name w:val="xl168"/>
    <w:basedOn w:val="a"/>
    <w:rsid w:val="00E8637B"/>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9">
    <w:name w:val="xl169"/>
    <w:basedOn w:val="a"/>
    <w:rsid w:val="00E8637B"/>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0">
    <w:name w:val="xl170"/>
    <w:basedOn w:val="a"/>
    <w:rsid w:val="00E8637B"/>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1">
    <w:name w:val="xl171"/>
    <w:basedOn w:val="a"/>
    <w:rsid w:val="00C62093"/>
    <w:pPr>
      <w:pBdr>
        <w:left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2">
    <w:name w:val="xl172"/>
    <w:basedOn w:val="a"/>
    <w:rsid w:val="00C62093"/>
    <w:pPr>
      <w:pBdr>
        <w:top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3">
    <w:name w:val="xl173"/>
    <w:basedOn w:val="a"/>
    <w:rsid w:val="00C62093"/>
    <w:pPr>
      <w:pBdr>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4">
    <w:name w:val="xl174"/>
    <w:basedOn w:val="a"/>
    <w:rsid w:val="00C62093"/>
    <w:pPr>
      <w:pBdr>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5">
    <w:name w:val="xl175"/>
    <w:basedOn w:val="a"/>
    <w:rsid w:val="00C62093"/>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6">
    <w:name w:val="xl176"/>
    <w:basedOn w:val="a"/>
    <w:rsid w:val="00C62093"/>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7">
    <w:name w:val="xl177"/>
    <w:basedOn w:val="a"/>
    <w:rsid w:val="00C62093"/>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8">
    <w:name w:val="xl178"/>
    <w:basedOn w:val="a"/>
    <w:rsid w:val="00C62093"/>
    <w:pPr>
      <w:pBdr>
        <w:left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9">
    <w:name w:val="xl179"/>
    <w:basedOn w:val="a"/>
    <w:rsid w:val="00C62093"/>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0">
    <w:name w:val="xl180"/>
    <w:basedOn w:val="a"/>
    <w:rsid w:val="00C62093"/>
    <w:pPr>
      <w:pBdr>
        <w:top w:val="single" w:sz="4" w:space="0" w:color="auto"/>
        <w:lef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1">
    <w:name w:val="xl181"/>
    <w:basedOn w:val="a"/>
    <w:rsid w:val="00C62093"/>
    <w:pPr>
      <w:pBdr>
        <w:lef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2">
    <w:name w:val="xl182"/>
    <w:basedOn w:val="a"/>
    <w:rsid w:val="00C62093"/>
    <w:pPr>
      <w:pBdr>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3">
    <w:name w:val="xl183"/>
    <w:basedOn w:val="a"/>
    <w:rsid w:val="00C6209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4">
    <w:name w:val="xl184"/>
    <w:basedOn w:val="a"/>
    <w:rsid w:val="00C62093"/>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5">
    <w:name w:val="xl185"/>
    <w:basedOn w:val="a"/>
    <w:rsid w:val="00C6209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6">
    <w:name w:val="xl186"/>
    <w:basedOn w:val="a"/>
    <w:rsid w:val="00C6209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7">
    <w:name w:val="xl187"/>
    <w:basedOn w:val="a"/>
    <w:rsid w:val="00C6209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8">
    <w:name w:val="xl188"/>
    <w:basedOn w:val="a"/>
    <w:rsid w:val="00C620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9">
    <w:name w:val="xl189"/>
    <w:basedOn w:val="a"/>
    <w:rsid w:val="00C62093"/>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0">
    <w:name w:val="xl190"/>
    <w:basedOn w:val="a"/>
    <w:rsid w:val="00C6209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1">
    <w:name w:val="xl191"/>
    <w:basedOn w:val="a"/>
    <w:rsid w:val="00C6209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2">
    <w:name w:val="xl192"/>
    <w:basedOn w:val="a"/>
    <w:rsid w:val="00C6209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3">
    <w:name w:val="xl193"/>
    <w:basedOn w:val="a"/>
    <w:rsid w:val="00C620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4">
    <w:name w:val="xl194"/>
    <w:basedOn w:val="a"/>
    <w:rsid w:val="00C620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5">
    <w:name w:val="xl195"/>
    <w:basedOn w:val="a"/>
    <w:rsid w:val="00C62093"/>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6">
    <w:name w:val="xl196"/>
    <w:basedOn w:val="a"/>
    <w:rsid w:val="00C6209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7">
    <w:name w:val="xl197"/>
    <w:basedOn w:val="a"/>
    <w:rsid w:val="00C6209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8">
    <w:name w:val="xl198"/>
    <w:basedOn w:val="a"/>
    <w:rsid w:val="00C62093"/>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9">
    <w:name w:val="xl199"/>
    <w:basedOn w:val="a"/>
    <w:rsid w:val="00C6209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0">
    <w:name w:val="xl200"/>
    <w:basedOn w:val="a"/>
    <w:rsid w:val="00C62093"/>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01">
    <w:name w:val="xl201"/>
    <w:basedOn w:val="a"/>
    <w:rsid w:val="00C62093"/>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02">
    <w:name w:val="xl202"/>
    <w:basedOn w:val="a"/>
    <w:rsid w:val="00C62093"/>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styleId="af4">
    <w:name w:val="List Paragraph"/>
    <w:basedOn w:val="a"/>
    <w:uiPriority w:val="34"/>
    <w:qFormat/>
    <w:rsid w:val="006148F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A9F"/>
    <w:rPr>
      <w:rFonts w:ascii="Calibri" w:eastAsia="Calibri" w:hAnsi="Calibri" w:cs="Times New Roman"/>
    </w:rPr>
  </w:style>
  <w:style w:type="paragraph" w:styleId="1">
    <w:name w:val="heading 1"/>
    <w:basedOn w:val="a"/>
    <w:next w:val="a"/>
    <w:link w:val="10"/>
    <w:uiPriority w:val="9"/>
    <w:qFormat/>
    <w:rsid w:val="008E40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40F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B135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B135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56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7840D0"/>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unhideWhenUsed/>
    <w:rsid w:val="007840D0"/>
    <w:rPr>
      <w:color w:val="0000FF"/>
      <w:u w:val="single"/>
    </w:rPr>
  </w:style>
  <w:style w:type="character" w:styleId="a6">
    <w:name w:val="annotation reference"/>
    <w:basedOn w:val="a0"/>
    <w:uiPriority w:val="99"/>
    <w:semiHidden/>
    <w:unhideWhenUsed/>
    <w:rsid w:val="0042479E"/>
    <w:rPr>
      <w:sz w:val="16"/>
      <w:szCs w:val="16"/>
    </w:rPr>
  </w:style>
  <w:style w:type="paragraph" w:styleId="a7">
    <w:name w:val="annotation text"/>
    <w:basedOn w:val="a"/>
    <w:link w:val="a8"/>
    <w:uiPriority w:val="99"/>
    <w:semiHidden/>
    <w:unhideWhenUsed/>
    <w:rsid w:val="0042479E"/>
    <w:pPr>
      <w:spacing w:line="240" w:lineRule="auto"/>
    </w:pPr>
    <w:rPr>
      <w:sz w:val="20"/>
      <w:szCs w:val="20"/>
    </w:rPr>
  </w:style>
  <w:style w:type="character" w:customStyle="1" w:styleId="a8">
    <w:name w:val="Текст примечания Знак"/>
    <w:basedOn w:val="a0"/>
    <w:link w:val="a7"/>
    <w:uiPriority w:val="99"/>
    <w:semiHidden/>
    <w:rsid w:val="0042479E"/>
    <w:rPr>
      <w:rFonts w:ascii="Calibri" w:eastAsia="Calibri" w:hAnsi="Calibri" w:cs="Times New Roman"/>
      <w:sz w:val="20"/>
      <w:szCs w:val="20"/>
    </w:rPr>
  </w:style>
  <w:style w:type="paragraph" w:styleId="a9">
    <w:name w:val="annotation subject"/>
    <w:basedOn w:val="a7"/>
    <w:next w:val="a7"/>
    <w:link w:val="aa"/>
    <w:uiPriority w:val="99"/>
    <w:semiHidden/>
    <w:unhideWhenUsed/>
    <w:rsid w:val="0042479E"/>
    <w:rPr>
      <w:b/>
      <w:bCs/>
    </w:rPr>
  </w:style>
  <w:style w:type="character" w:customStyle="1" w:styleId="aa">
    <w:name w:val="Тема примечания Знак"/>
    <w:basedOn w:val="a8"/>
    <w:link w:val="a9"/>
    <w:uiPriority w:val="99"/>
    <w:semiHidden/>
    <w:rsid w:val="0042479E"/>
    <w:rPr>
      <w:rFonts w:ascii="Calibri" w:eastAsia="Calibri" w:hAnsi="Calibri" w:cs="Times New Roman"/>
      <w:b/>
      <w:bCs/>
      <w:sz w:val="20"/>
      <w:szCs w:val="20"/>
    </w:rPr>
  </w:style>
  <w:style w:type="paragraph" w:styleId="ab">
    <w:name w:val="Balloon Text"/>
    <w:basedOn w:val="a"/>
    <w:link w:val="ac"/>
    <w:uiPriority w:val="99"/>
    <w:semiHidden/>
    <w:unhideWhenUsed/>
    <w:rsid w:val="0042479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2479E"/>
    <w:rPr>
      <w:rFonts w:ascii="Tahoma" w:eastAsia="Calibri" w:hAnsi="Tahoma" w:cs="Tahoma"/>
      <w:sz w:val="16"/>
      <w:szCs w:val="16"/>
    </w:rPr>
  </w:style>
  <w:style w:type="character" w:styleId="ad">
    <w:name w:val="FollowedHyperlink"/>
    <w:basedOn w:val="a0"/>
    <w:uiPriority w:val="99"/>
    <w:semiHidden/>
    <w:unhideWhenUsed/>
    <w:rsid w:val="004C5D85"/>
    <w:rPr>
      <w:color w:val="800080"/>
      <w:u w:val="single"/>
    </w:rPr>
  </w:style>
  <w:style w:type="paragraph" w:customStyle="1" w:styleId="xl67">
    <w:name w:val="xl67"/>
    <w:basedOn w:val="a"/>
    <w:rsid w:val="004C5D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
    <w:rsid w:val="004C5D85"/>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1">
    <w:name w:val="xl71"/>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2">
    <w:name w:val="xl72"/>
    <w:basedOn w:val="a"/>
    <w:rsid w:val="004C5D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3">
    <w:name w:val="xl73"/>
    <w:basedOn w:val="a"/>
    <w:rsid w:val="004C5D85"/>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
    <w:rsid w:val="004C5D85"/>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5">
    <w:name w:val="xl75"/>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
    <w:rsid w:val="004C5D85"/>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
    <w:rsid w:val="004C5D85"/>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rsid w:val="004C5D85"/>
    <w:pPr>
      <w:pBdr>
        <w:lef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
    <w:rsid w:val="004C5D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
    <w:rsid w:val="004C5D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
    <w:rsid w:val="004C5D8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4">
    <w:name w:val="xl84"/>
    <w:basedOn w:val="a"/>
    <w:rsid w:val="004C5D8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7">
    <w:name w:val="xl87"/>
    <w:basedOn w:val="a"/>
    <w:rsid w:val="004C5D8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
    <w:rsid w:val="004C5D85"/>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9">
    <w:name w:val="xl89"/>
    <w:basedOn w:val="a"/>
    <w:rsid w:val="004C5D85"/>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0">
    <w:name w:val="xl90"/>
    <w:basedOn w:val="a"/>
    <w:rsid w:val="004C5D8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
    <w:name w:val="xl91"/>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
    <w:name w:val="xl92"/>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3">
    <w:name w:val="xl93"/>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4">
    <w:name w:val="xl94"/>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
    <w:rsid w:val="004C5D8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7">
    <w:name w:val="xl97"/>
    <w:basedOn w:val="a"/>
    <w:rsid w:val="004C5D8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8">
    <w:name w:val="xl98"/>
    <w:basedOn w:val="a"/>
    <w:rsid w:val="004C5D85"/>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9">
    <w:name w:val="xl99"/>
    <w:basedOn w:val="a"/>
    <w:rsid w:val="004C5D85"/>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0">
    <w:name w:val="xl100"/>
    <w:basedOn w:val="a"/>
    <w:rsid w:val="004C5D85"/>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1">
    <w:name w:val="xl101"/>
    <w:basedOn w:val="a"/>
    <w:rsid w:val="004C5D85"/>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
    <w:rsid w:val="004C5D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3">
    <w:name w:val="xl103"/>
    <w:basedOn w:val="a"/>
    <w:rsid w:val="004C5D85"/>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4">
    <w:name w:val="xl104"/>
    <w:basedOn w:val="a"/>
    <w:rsid w:val="004C5D85"/>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5">
    <w:name w:val="xl105"/>
    <w:basedOn w:val="a"/>
    <w:rsid w:val="004C5D8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
    <w:rsid w:val="004C5D8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
    <w:rsid w:val="004C5D85"/>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9">
    <w:name w:val="xl109"/>
    <w:basedOn w:val="a"/>
    <w:rsid w:val="004C5D85"/>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
    <w:rsid w:val="004C5D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
    <w:rsid w:val="004C5D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4C5D8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3">
    <w:name w:val="xl113"/>
    <w:basedOn w:val="a"/>
    <w:rsid w:val="004C5D8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4">
    <w:name w:val="xl114"/>
    <w:basedOn w:val="a"/>
    <w:rsid w:val="004C5D8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5">
    <w:name w:val="xl115"/>
    <w:basedOn w:val="a"/>
    <w:rsid w:val="004C5D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
    <w:rsid w:val="004C5D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20">
    <w:name w:val="Заголовок 2 Знак"/>
    <w:basedOn w:val="a0"/>
    <w:link w:val="2"/>
    <w:uiPriority w:val="9"/>
    <w:rsid w:val="008E40F1"/>
    <w:rPr>
      <w:rFonts w:asciiTheme="majorHAnsi" w:eastAsiaTheme="majorEastAsia" w:hAnsiTheme="majorHAnsi" w:cstheme="majorBidi"/>
      <w:b/>
      <w:bCs/>
      <w:color w:val="4F81BD" w:themeColor="accent1"/>
      <w:sz w:val="26"/>
      <w:szCs w:val="26"/>
    </w:rPr>
  </w:style>
  <w:style w:type="paragraph" w:styleId="ae">
    <w:name w:val="Subtitle"/>
    <w:basedOn w:val="a"/>
    <w:next w:val="a"/>
    <w:link w:val="af"/>
    <w:uiPriority w:val="11"/>
    <w:qFormat/>
    <w:rsid w:val="008E40F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8E40F1"/>
    <w:rPr>
      <w:rFonts w:asciiTheme="majorHAnsi" w:eastAsiaTheme="majorEastAsia" w:hAnsiTheme="majorHAnsi" w:cstheme="majorBidi"/>
      <w:i/>
      <w:iCs/>
      <w:color w:val="4F81BD" w:themeColor="accent1"/>
      <w:spacing w:val="15"/>
      <w:sz w:val="24"/>
      <w:szCs w:val="24"/>
    </w:rPr>
  </w:style>
  <w:style w:type="character" w:customStyle="1" w:styleId="10">
    <w:name w:val="Заголовок 1 Знак"/>
    <w:basedOn w:val="a0"/>
    <w:link w:val="1"/>
    <w:uiPriority w:val="9"/>
    <w:rsid w:val="008E40F1"/>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CB135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B135B"/>
    <w:rPr>
      <w:rFonts w:asciiTheme="majorHAnsi" w:eastAsiaTheme="majorEastAsia" w:hAnsiTheme="majorHAnsi" w:cstheme="majorBidi"/>
      <w:b/>
      <w:bCs/>
      <w:i/>
      <w:iCs/>
      <w:color w:val="4F81BD" w:themeColor="accent1"/>
    </w:rPr>
  </w:style>
  <w:style w:type="paragraph" w:styleId="af0">
    <w:name w:val="header"/>
    <w:basedOn w:val="a"/>
    <w:link w:val="af1"/>
    <w:uiPriority w:val="99"/>
    <w:unhideWhenUsed/>
    <w:rsid w:val="00166A6F"/>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66A6F"/>
    <w:rPr>
      <w:rFonts w:ascii="Calibri" w:eastAsia="Calibri" w:hAnsi="Calibri" w:cs="Times New Roman"/>
    </w:rPr>
  </w:style>
  <w:style w:type="paragraph" w:styleId="af2">
    <w:name w:val="footer"/>
    <w:basedOn w:val="a"/>
    <w:link w:val="af3"/>
    <w:uiPriority w:val="99"/>
    <w:unhideWhenUsed/>
    <w:rsid w:val="00166A6F"/>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166A6F"/>
    <w:rPr>
      <w:rFonts w:ascii="Calibri" w:eastAsia="Calibri" w:hAnsi="Calibri" w:cs="Times New Roman"/>
    </w:rPr>
  </w:style>
  <w:style w:type="character" w:customStyle="1" w:styleId="apple-tab-span">
    <w:name w:val="apple-tab-span"/>
    <w:basedOn w:val="a0"/>
    <w:rsid w:val="00D02C3D"/>
  </w:style>
  <w:style w:type="paragraph" w:customStyle="1" w:styleId="ConsPlusNormal">
    <w:name w:val="ConsPlusNormal"/>
    <w:rsid w:val="00D517F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xl117">
    <w:name w:val="xl117"/>
    <w:basedOn w:val="a"/>
    <w:rsid w:val="00E863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8">
    <w:name w:val="xl118"/>
    <w:basedOn w:val="a"/>
    <w:rsid w:val="00E863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9">
    <w:name w:val="xl119"/>
    <w:basedOn w:val="a"/>
    <w:rsid w:val="00E8637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0">
    <w:name w:val="xl120"/>
    <w:basedOn w:val="a"/>
    <w:rsid w:val="00E8637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1">
    <w:name w:val="xl121"/>
    <w:basedOn w:val="a"/>
    <w:rsid w:val="00E8637B"/>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2">
    <w:name w:val="xl122"/>
    <w:basedOn w:val="a"/>
    <w:rsid w:val="00E8637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3">
    <w:name w:val="xl123"/>
    <w:basedOn w:val="a"/>
    <w:rsid w:val="00E863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4">
    <w:name w:val="xl124"/>
    <w:basedOn w:val="a"/>
    <w:rsid w:val="00E8637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5">
    <w:name w:val="xl125"/>
    <w:basedOn w:val="a"/>
    <w:rsid w:val="00E8637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6">
    <w:name w:val="xl126"/>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7">
    <w:name w:val="xl127"/>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8">
    <w:name w:val="xl128"/>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9">
    <w:name w:val="xl129"/>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0">
    <w:name w:val="xl130"/>
    <w:basedOn w:val="a"/>
    <w:rsid w:val="00E8637B"/>
    <w:pPr>
      <w:pBdr>
        <w:top w:val="single" w:sz="4" w:space="0" w:color="auto"/>
        <w:left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1">
    <w:name w:val="xl131"/>
    <w:basedOn w:val="a"/>
    <w:rsid w:val="00E8637B"/>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2">
    <w:name w:val="xl132"/>
    <w:basedOn w:val="a"/>
    <w:rsid w:val="00E8637B"/>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3">
    <w:name w:val="xl133"/>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4">
    <w:name w:val="xl134"/>
    <w:basedOn w:val="a"/>
    <w:rsid w:val="00E8637B"/>
    <w:pPr>
      <w:pBdr>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5">
    <w:name w:val="xl135"/>
    <w:basedOn w:val="a"/>
    <w:rsid w:val="00E8637B"/>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6">
    <w:name w:val="xl136"/>
    <w:basedOn w:val="a"/>
    <w:rsid w:val="00E8637B"/>
    <w:pPr>
      <w:pBdr>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7">
    <w:name w:val="xl137"/>
    <w:basedOn w:val="a"/>
    <w:rsid w:val="00E8637B"/>
    <w:pPr>
      <w:pBdr>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8">
    <w:name w:val="xl138"/>
    <w:basedOn w:val="a"/>
    <w:rsid w:val="00E8637B"/>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9">
    <w:name w:val="xl139"/>
    <w:basedOn w:val="a"/>
    <w:rsid w:val="00E8637B"/>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0">
    <w:name w:val="xl140"/>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1">
    <w:name w:val="xl141"/>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2">
    <w:name w:val="xl142"/>
    <w:basedOn w:val="a"/>
    <w:rsid w:val="00E8637B"/>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3">
    <w:name w:val="xl143"/>
    <w:basedOn w:val="a"/>
    <w:rsid w:val="00E8637B"/>
    <w:pPr>
      <w:pBdr>
        <w:top w:val="single" w:sz="4" w:space="0" w:color="000000"/>
        <w:left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4">
    <w:name w:val="xl144"/>
    <w:basedOn w:val="a"/>
    <w:rsid w:val="00E8637B"/>
    <w:pPr>
      <w:pBdr>
        <w:top w:val="single" w:sz="4" w:space="0" w:color="000000"/>
        <w:left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5">
    <w:name w:val="xl145"/>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6">
    <w:name w:val="xl146"/>
    <w:basedOn w:val="a"/>
    <w:rsid w:val="00E8637B"/>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7">
    <w:name w:val="xl147"/>
    <w:basedOn w:val="a"/>
    <w:rsid w:val="00E8637B"/>
    <w:pPr>
      <w:pBdr>
        <w:top w:val="single" w:sz="4" w:space="0" w:color="000000"/>
        <w:left w:val="single" w:sz="4" w:space="0" w:color="000000"/>
        <w:right w:val="single" w:sz="4" w:space="0" w:color="000000"/>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8">
    <w:name w:val="xl148"/>
    <w:basedOn w:val="a"/>
    <w:rsid w:val="00E8637B"/>
    <w:pPr>
      <w:pBdr>
        <w:left w:val="single" w:sz="4" w:space="0" w:color="000000"/>
        <w:bottom w:val="single" w:sz="4" w:space="0" w:color="000000"/>
        <w:right w:val="single" w:sz="4" w:space="0" w:color="000000"/>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9">
    <w:name w:val="xl149"/>
    <w:basedOn w:val="a"/>
    <w:rsid w:val="00E8637B"/>
    <w:pPr>
      <w:pBdr>
        <w:left w:val="single" w:sz="4" w:space="0" w:color="000000"/>
        <w:right w:val="single" w:sz="4" w:space="0" w:color="000000"/>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0">
    <w:name w:val="xl150"/>
    <w:basedOn w:val="a"/>
    <w:rsid w:val="00E863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
    <w:rsid w:val="00E863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2">
    <w:name w:val="xl152"/>
    <w:basedOn w:val="a"/>
    <w:rsid w:val="00E863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3">
    <w:name w:val="xl153"/>
    <w:basedOn w:val="a"/>
    <w:rsid w:val="00E8637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4">
    <w:name w:val="xl154"/>
    <w:basedOn w:val="a"/>
    <w:rsid w:val="00E8637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5">
    <w:name w:val="xl155"/>
    <w:basedOn w:val="a"/>
    <w:rsid w:val="00E8637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6">
    <w:name w:val="xl156"/>
    <w:basedOn w:val="a"/>
    <w:rsid w:val="00E8637B"/>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7">
    <w:name w:val="xl157"/>
    <w:basedOn w:val="a"/>
    <w:rsid w:val="00E8637B"/>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8">
    <w:name w:val="xl158"/>
    <w:basedOn w:val="a"/>
    <w:rsid w:val="00E8637B"/>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9">
    <w:name w:val="xl159"/>
    <w:basedOn w:val="a"/>
    <w:rsid w:val="00E8637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0">
    <w:name w:val="xl160"/>
    <w:basedOn w:val="a"/>
    <w:rsid w:val="00E8637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1">
    <w:name w:val="xl161"/>
    <w:basedOn w:val="a"/>
    <w:rsid w:val="00E8637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2">
    <w:name w:val="xl162"/>
    <w:basedOn w:val="a"/>
    <w:rsid w:val="00E863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3">
    <w:name w:val="xl163"/>
    <w:basedOn w:val="a"/>
    <w:rsid w:val="00E863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4">
    <w:name w:val="xl164"/>
    <w:basedOn w:val="a"/>
    <w:rsid w:val="00E863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5">
    <w:name w:val="xl165"/>
    <w:basedOn w:val="a"/>
    <w:rsid w:val="00E8637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6">
    <w:name w:val="xl166"/>
    <w:basedOn w:val="a"/>
    <w:rsid w:val="00E8637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7">
    <w:name w:val="xl167"/>
    <w:basedOn w:val="a"/>
    <w:rsid w:val="00E8637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8">
    <w:name w:val="xl168"/>
    <w:basedOn w:val="a"/>
    <w:rsid w:val="00E8637B"/>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9">
    <w:name w:val="xl169"/>
    <w:basedOn w:val="a"/>
    <w:rsid w:val="00E8637B"/>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0">
    <w:name w:val="xl170"/>
    <w:basedOn w:val="a"/>
    <w:rsid w:val="00E8637B"/>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1">
    <w:name w:val="xl171"/>
    <w:basedOn w:val="a"/>
    <w:rsid w:val="00C62093"/>
    <w:pPr>
      <w:pBdr>
        <w:left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2">
    <w:name w:val="xl172"/>
    <w:basedOn w:val="a"/>
    <w:rsid w:val="00C62093"/>
    <w:pPr>
      <w:pBdr>
        <w:top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3">
    <w:name w:val="xl173"/>
    <w:basedOn w:val="a"/>
    <w:rsid w:val="00C62093"/>
    <w:pPr>
      <w:pBdr>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4">
    <w:name w:val="xl174"/>
    <w:basedOn w:val="a"/>
    <w:rsid w:val="00C62093"/>
    <w:pPr>
      <w:pBdr>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5">
    <w:name w:val="xl175"/>
    <w:basedOn w:val="a"/>
    <w:rsid w:val="00C62093"/>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6">
    <w:name w:val="xl176"/>
    <w:basedOn w:val="a"/>
    <w:rsid w:val="00C62093"/>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7">
    <w:name w:val="xl177"/>
    <w:basedOn w:val="a"/>
    <w:rsid w:val="00C62093"/>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8">
    <w:name w:val="xl178"/>
    <w:basedOn w:val="a"/>
    <w:rsid w:val="00C62093"/>
    <w:pPr>
      <w:pBdr>
        <w:left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9">
    <w:name w:val="xl179"/>
    <w:basedOn w:val="a"/>
    <w:rsid w:val="00C62093"/>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0">
    <w:name w:val="xl180"/>
    <w:basedOn w:val="a"/>
    <w:rsid w:val="00C62093"/>
    <w:pPr>
      <w:pBdr>
        <w:top w:val="single" w:sz="4" w:space="0" w:color="auto"/>
        <w:lef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1">
    <w:name w:val="xl181"/>
    <w:basedOn w:val="a"/>
    <w:rsid w:val="00C62093"/>
    <w:pPr>
      <w:pBdr>
        <w:lef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2">
    <w:name w:val="xl182"/>
    <w:basedOn w:val="a"/>
    <w:rsid w:val="00C62093"/>
    <w:pPr>
      <w:pBdr>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3">
    <w:name w:val="xl183"/>
    <w:basedOn w:val="a"/>
    <w:rsid w:val="00C6209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4">
    <w:name w:val="xl184"/>
    <w:basedOn w:val="a"/>
    <w:rsid w:val="00C62093"/>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5">
    <w:name w:val="xl185"/>
    <w:basedOn w:val="a"/>
    <w:rsid w:val="00C6209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6">
    <w:name w:val="xl186"/>
    <w:basedOn w:val="a"/>
    <w:rsid w:val="00C6209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7">
    <w:name w:val="xl187"/>
    <w:basedOn w:val="a"/>
    <w:rsid w:val="00C6209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8">
    <w:name w:val="xl188"/>
    <w:basedOn w:val="a"/>
    <w:rsid w:val="00C620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9">
    <w:name w:val="xl189"/>
    <w:basedOn w:val="a"/>
    <w:rsid w:val="00C62093"/>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0">
    <w:name w:val="xl190"/>
    <w:basedOn w:val="a"/>
    <w:rsid w:val="00C6209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1">
    <w:name w:val="xl191"/>
    <w:basedOn w:val="a"/>
    <w:rsid w:val="00C6209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2">
    <w:name w:val="xl192"/>
    <w:basedOn w:val="a"/>
    <w:rsid w:val="00C6209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3">
    <w:name w:val="xl193"/>
    <w:basedOn w:val="a"/>
    <w:rsid w:val="00C620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4">
    <w:name w:val="xl194"/>
    <w:basedOn w:val="a"/>
    <w:rsid w:val="00C620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5">
    <w:name w:val="xl195"/>
    <w:basedOn w:val="a"/>
    <w:rsid w:val="00C62093"/>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6">
    <w:name w:val="xl196"/>
    <w:basedOn w:val="a"/>
    <w:rsid w:val="00C6209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7">
    <w:name w:val="xl197"/>
    <w:basedOn w:val="a"/>
    <w:rsid w:val="00C6209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8">
    <w:name w:val="xl198"/>
    <w:basedOn w:val="a"/>
    <w:rsid w:val="00C62093"/>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9">
    <w:name w:val="xl199"/>
    <w:basedOn w:val="a"/>
    <w:rsid w:val="00C6209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0">
    <w:name w:val="xl200"/>
    <w:basedOn w:val="a"/>
    <w:rsid w:val="00C62093"/>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01">
    <w:name w:val="xl201"/>
    <w:basedOn w:val="a"/>
    <w:rsid w:val="00C62093"/>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02">
    <w:name w:val="xl202"/>
    <w:basedOn w:val="a"/>
    <w:rsid w:val="00C62093"/>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styleId="af4">
    <w:name w:val="List Paragraph"/>
    <w:basedOn w:val="a"/>
    <w:uiPriority w:val="34"/>
    <w:qFormat/>
    <w:rsid w:val="006148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4244">
      <w:bodyDiv w:val="1"/>
      <w:marLeft w:val="0"/>
      <w:marRight w:val="0"/>
      <w:marTop w:val="0"/>
      <w:marBottom w:val="0"/>
      <w:divBdr>
        <w:top w:val="none" w:sz="0" w:space="0" w:color="auto"/>
        <w:left w:val="none" w:sz="0" w:space="0" w:color="auto"/>
        <w:bottom w:val="none" w:sz="0" w:space="0" w:color="auto"/>
        <w:right w:val="none" w:sz="0" w:space="0" w:color="auto"/>
      </w:divBdr>
    </w:div>
    <w:div w:id="8678109">
      <w:bodyDiv w:val="1"/>
      <w:marLeft w:val="0"/>
      <w:marRight w:val="0"/>
      <w:marTop w:val="0"/>
      <w:marBottom w:val="0"/>
      <w:divBdr>
        <w:top w:val="none" w:sz="0" w:space="0" w:color="auto"/>
        <w:left w:val="none" w:sz="0" w:space="0" w:color="auto"/>
        <w:bottom w:val="none" w:sz="0" w:space="0" w:color="auto"/>
        <w:right w:val="none" w:sz="0" w:space="0" w:color="auto"/>
      </w:divBdr>
    </w:div>
    <w:div w:id="22825327">
      <w:bodyDiv w:val="1"/>
      <w:marLeft w:val="0"/>
      <w:marRight w:val="0"/>
      <w:marTop w:val="0"/>
      <w:marBottom w:val="0"/>
      <w:divBdr>
        <w:top w:val="none" w:sz="0" w:space="0" w:color="auto"/>
        <w:left w:val="none" w:sz="0" w:space="0" w:color="auto"/>
        <w:bottom w:val="none" w:sz="0" w:space="0" w:color="auto"/>
        <w:right w:val="none" w:sz="0" w:space="0" w:color="auto"/>
      </w:divBdr>
    </w:div>
    <w:div w:id="28528545">
      <w:bodyDiv w:val="1"/>
      <w:marLeft w:val="0"/>
      <w:marRight w:val="0"/>
      <w:marTop w:val="0"/>
      <w:marBottom w:val="0"/>
      <w:divBdr>
        <w:top w:val="none" w:sz="0" w:space="0" w:color="auto"/>
        <w:left w:val="none" w:sz="0" w:space="0" w:color="auto"/>
        <w:bottom w:val="none" w:sz="0" w:space="0" w:color="auto"/>
        <w:right w:val="none" w:sz="0" w:space="0" w:color="auto"/>
      </w:divBdr>
    </w:div>
    <w:div w:id="31003034">
      <w:bodyDiv w:val="1"/>
      <w:marLeft w:val="0"/>
      <w:marRight w:val="0"/>
      <w:marTop w:val="0"/>
      <w:marBottom w:val="0"/>
      <w:divBdr>
        <w:top w:val="none" w:sz="0" w:space="0" w:color="auto"/>
        <w:left w:val="none" w:sz="0" w:space="0" w:color="auto"/>
        <w:bottom w:val="none" w:sz="0" w:space="0" w:color="auto"/>
        <w:right w:val="none" w:sz="0" w:space="0" w:color="auto"/>
      </w:divBdr>
    </w:div>
    <w:div w:id="31733731">
      <w:bodyDiv w:val="1"/>
      <w:marLeft w:val="0"/>
      <w:marRight w:val="0"/>
      <w:marTop w:val="0"/>
      <w:marBottom w:val="0"/>
      <w:divBdr>
        <w:top w:val="none" w:sz="0" w:space="0" w:color="auto"/>
        <w:left w:val="none" w:sz="0" w:space="0" w:color="auto"/>
        <w:bottom w:val="none" w:sz="0" w:space="0" w:color="auto"/>
        <w:right w:val="none" w:sz="0" w:space="0" w:color="auto"/>
      </w:divBdr>
    </w:div>
    <w:div w:id="44331843">
      <w:bodyDiv w:val="1"/>
      <w:marLeft w:val="0"/>
      <w:marRight w:val="0"/>
      <w:marTop w:val="0"/>
      <w:marBottom w:val="0"/>
      <w:divBdr>
        <w:top w:val="none" w:sz="0" w:space="0" w:color="auto"/>
        <w:left w:val="none" w:sz="0" w:space="0" w:color="auto"/>
        <w:bottom w:val="none" w:sz="0" w:space="0" w:color="auto"/>
        <w:right w:val="none" w:sz="0" w:space="0" w:color="auto"/>
      </w:divBdr>
    </w:div>
    <w:div w:id="49116776">
      <w:bodyDiv w:val="1"/>
      <w:marLeft w:val="0"/>
      <w:marRight w:val="0"/>
      <w:marTop w:val="0"/>
      <w:marBottom w:val="0"/>
      <w:divBdr>
        <w:top w:val="none" w:sz="0" w:space="0" w:color="auto"/>
        <w:left w:val="none" w:sz="0" w:space="0" w:color="auto"/>
        <w:bottom w:val="none" w:sz="0" w:space="0" w:color="auto"/>
        <w:right w:val="none" w:sz="0" w:space="0" w:color="auto"/>
      </w:divBdr>
    </w:div>
    <w:div w:id="49693370">
      <w:bodyDiv w:val="1"/>
      <w:marLeft w:val="0"/>
      <w:marRight w:val="0"/>
      <w:marTop w:val="0"/>
      <w:marBottom w:val="0"/>
      <w:divBdr>
        <w:top w:val="none" w:sz="0" w:space="0" w:color="auto"/>
        <w:left w:val="none" w:sz="0" w:space="0" w:color="auto"/>
        <w:bottom w:val="none" w:sz="0" w:space="0" w:color="auto"/>
        <w:right w:val="none" w:sz="0" w:space="0" w:color="auto"/>
      </w:divBdr>
    </w:div>
    <w:div w:id="53353005">
      <w:bodyDiv w:val="1"/>
      <w:marLeft w:val="0"/>
      <w:marRight w:val="0"/>
      <w:marTop w:val="0"/>
      <w:marBottom w:val="0"/>
      <w:divBdr>
        <w:top w:val="none" w:sz="0" w:space="0" w:color="auto"/>
        <w:left w:val="none" w:sz="0" w:space="0" w:color="auto"/>
        <w:bottom w:val="none" w:sz="0" w:space="0" w:color="auto"/>
        <w:right w:val="none" w:sz="0" w:space="0" w:color="auto"/>
      </w:divBdr>
    </w:div>
    <w:div w:id="59447798">
      <w:bodyDiv w:val="1"/>
      <w:marLeft w:val="0"/>
      <w:marRight w:val="0"/>
      <w:marTop w:val="0"/>
      <w:marBottom w:val="0"/>
      <w:divBdr>
        <w:top w:val="none" w:sz="0" w:space="0" w:color="auto"/>
        <w:left w:val="none" w:sz="0" w:space="0" w:color="auto"/>
        <w:bottom w:val="none" w:sz="0" w:space="0" w:color="auto"/>
        <w:right w:val="none" w:sz="0" w:space="0" w:color="auto"/>
      </w:divBdr>
    </w:div>
    <w:div w:id="60059329">
      <w:bodyDiv w:val="1"/>
      <w:marLeft w:val="0"/>
      <w:marRight w:val="0"/>
      <w:marTop w:val="0"/>
      <w:marBottom w:val="0"/>
      <w:divBdr>
        <w:top w:val="none" w:sz="0" w:space="0" w:color="auto"/>
        <w:left w:val="none" w:sz="0" w:space="0" w:color="auto"/>
        <w:bottom w:val="none" w:sz="0" w:space="0" w:color="auto"/>
        <w:right w:val="none" w:sz="0" w:space="0" w:color="auto"/>
      </w:divBdr>
    </w:div>
    <w:div w:id="75513813">
      <w:bodyDiv w:val="1"/>
      <w:marLeft w:val="0"/>
      <w:marRight w:val="0"/>
      <w:marTop w:val="0"/>
      <w:marBottom w:val="0"/>
      <w:divBdr>
        <w:top w:val="none" w:sz="0" w:space="0" w:color="auto"/>
        <w:left w:val="none" w:sz="0" w:space="0" w:color="auto"/>
        <w:bottom w:val="none" w:sz="0" w:space="0" w:color="auto"/>
        <w:right w:val="none" w:sz="0" w:space="0" w:color="auto"/>
      </w:divBdr>
    </w:div>
    <w:div w:id="76824986">
      <w:bodyDiv w:val="1"/>
      <w:marLeft w:val="0"/>
      <w:marRight w:val="0"/>
      <w:marTop w:val="0"/>
      <w:marBottom w:val="0"/>
      <w:divBdr>
        <w:top w:val="none" w:sz="0" w:space="0" w:color="auto"/>
        <w:left w:val="none" w:sz="0" w:space="0" w:color="auto"/>
        <w:bottom w:val="none" w:sz="0" w:space="0" w:color="auto"/>
        <w:right w:val="none" w:sz="0" w:space="0" w:color="auto"/>
      </w:divBdr>
    </w:div>
    <w:div w:id="77407029">
      <w:bodyDiv w:val="1"/>
      <w:marLeft w:val="0"/>
      <w:marRight w:val="0"/>
      <w:marTop w:val="0"/>
      <w:marBottom w:val="0"/>
      <w:divBdr>
        <w:top w:val="none" w:sz="0" w:space="0" w:color="auto"/>
        <w:left w:val="none" w:sz="0" w:space="0" w:color="auto"/>
        <w:bottom w:val="none" w:sz="0" w:space="0" w:color="auto"/>
        <w:right w:val="none" w:sz="0" w:space="0" w:color="auto"/>
      </w:divBdr>
    </w:div>
    <w:div w:id="81605848">
      <w:bodyDiv w:val="1"/>
      <w:marLeft w:val="0"/>
      <w:marRight w:val="0"/>
      <w:marTop w:val="0"/>
      <w:marBottom w:val="0"/>
      <w:divBdr>
        <w:top w:val="none" w:sz="0" w:space="0" w:color="auto"/>
        <w:left w:val="none" w:sz="0" w:space="0" w:color="auto"/>
        <w:bottom w:val="none" w:sz="0" w:space="0" w:color="auto"/>
        <w:right w:val="none" w:sz="0" w:space="0" w:color="auto"/>
      </w:divBdr>
    </w:div>
    <w:div w:id="101653375">
      <w:bodyDiv w:val="1"/>
      <w:marLeft w:val="0"/>
      <w:marRight w:val="0"/>
      <w:marTop w:val="0"/>
      <w:marBottom w:val="0"/>
      <w:divBdr>
        <w:top w:val="none" w:sz="0" w:space="0" w:color="auto"/>
        <w:left w:val="none" w:sz="0" w:space="0" w:color="auto"/>
        <w:bottom w:val="none" w:sz="0" w:space="0" w:color="auto"/>
        <w:right w:val="none" w:sz="0" w:space="0" w:color="auto"/>
      </w:divBdr>
    </w:div>
    <w:div w:id="104811816">
      <w:bodyDiv w:val="1"/>
      <w:marLeft w:val="0"/>
      <w:marRight w:val="0"/>
      <w:marTop w:val="0"/>
      <w:marBottom w:val="0"/>
      <w:divBdr>
        <w:top w:val="none" w:sz="0" w:space="0" w:color="auto"/>
        <w:left w:val="none" w:sz="0" w:space="0" w:color="auto"/>
        <w:bottom w:val="none" w:sz="0" w:space="0" w:color="auto"/>
        <w:right w:val="none" w:sz="0" w:space="0" w:color="auto"/>
      </w:divBdr>
    </w:div>
    <w:div w:id="109208018">
      <w:bodyDiv w:val="1"/>
      <w:marLeft w:val="0"/>
      <w:marRight w:val="0"/>
      <w:marTop w:val="0"/>
      <w:marBottom w:val="0"/>
      <w:divBdr>
        <w:top w:val="none" w:sz="0" w:space="0" w:color="auto"/>
        <w:left w:val="none" w:sz="0" w:space="0" w:color="auto"/>
        <w:bottom w:val="none" w:sz="0" w:space="0" w:color="auto"/>
        <w:right w:val="none" w:sz="0" w:space="0" w:color="auto"/>
      </w:divBdr>
    </w:div>
    <w:div w:id="109974451">
      <w:bodyDiv w:val="1"/>
      <w:marLeft w:val="0"/>
      <w:marRight w:val="0"/>
      <w:marTop w:val="0"/>
      <w:marBottom w:val="0"/>
      <w:divBdr>
        <w:top w:val="none" w:sz="0" w:space="0" w:color="auto"/>
        <w:left w:val="none" w:sz="0" w:space="0" w:color="auto"/>
        <w:bottom w:val="none" w:sz="0" w:space="0" w:color="auto"/>
        <w:right w:val="none" w:sz="0" w:space="0" w:color="auto"/>
      </w:divBdr>
    </w:div>
    <w:div w:id="114836590">
      <w:bodyDiv w:val="1"/>
      <w:marLeft w:val="0"/>
      <w:marRight w:val="0"/>
      <w:marTop w:val="0"/>
      <w:marBottom w:val="0"/>
      <w:divBdr>
        <w:top w:val="none" w:sz="0" w:space="0" w:color="auto"/>
        <w:left w:val="none" w:sz="0" w:space="0" w:color="auto"/>
        <w:bottom w:val="none" w:sz="0" w:space="0" w:color="auto"/>
        <w:right w:val="none" w:sz="0" w:space="0" w:color="auto"/>
      </w:divBdr>
    </w:div>
    <w:div w:id="122312451">
      <w:bodyDiv w:val="1"/>
      <w:marLeft w:val="0"/>
      <w:marRight w:val="0"/>
      <w:marTop w:val="0"/>
      <w:marBottom w:val="0"/>
      <w:divBdr>
        <w:top w:val="none" w:sz="0" w:space="0" w:color="auto"/>
        <w:left w:val="none" w:sz="0" w:space="0" w:color="auto"/>
        <w:bottom w:val="none" w:sz="0" w:space="0" w:color="auto"/>
        <w:right w:val="none" w:sz="0" w:space="0" w:color="auto"/>
      </w:divBdr>
    </w:div>
    <w:div w:id="125854770">
      <w:bodyDiv w:val="1"/>
      <w:marLeft w:val="0"/>
      <w:marRight w:val="0"/>
      <w:marTop w:val="0"/>
      <w:marBottom w:val="0"/>
      <w:divBdr>
        <w:top w:val="none" w:sz="0" w:space="0" w:color="auto"/>
        <w:left w:val="none" w:sz="0" w:space="0" w:color="auto"/>
        <w:bottom w:val="none" w:sz="0" w:space="0" w:color="auto"/>
        <w:right w:val="none" w:sz="0" w:space="0" w:color="auto"/>
      </w:divBdr>
    </w:div>
    <w:div w:id="131143846">
      <w:bodyDiv w:val="1"/>
      <w:marLeft w:val="0"/>
      <w:marRight w:val="0"/>
      <w:marTop w:val="0"/>
      <w:marBottom w:val="0"/>
      <w:divBdr>
        <w:top w:val="none" w:sz="0" w:space="0" w:color="auto"/>
        <w:left w:val="none" w:sz="0" w:space="0" w:color="auto"/>
        <w:bottom w:val="none" w:sz="0" w:space="0" w:color="auto"/>
        <w:right w:val="none" w:sz="0" w:space="0" w:color="auto"/>
      </w:divBdr>
    </w:div>
    <w:div w:id="163399400">
      <w:bodyDiv w:val="1"/>
      <w:marLeft w:val="0"/>
      <w:marRight w:val="0"/>
      <w:marTop w:val="0"/>
      <w:marBottom w:val="0"/>
      <w:divBdr>
        <w:top w:val="none" w:sz="0" w:space="0" w:color="auto"/>
        <w:left w:val="none" w:sz="0" w:space="0" w:color="auto"/>
        <w:bottom w:val="none" w:sz="0" w:space="0" w:color="auto"/>
        <w:right w:val="none" w:sz="0" w:space="0" w:color="auto"/>
      </w:divBdr>
    </w:div>
    <w:div w:id="164322481">
      <w:bodyDiv w:val="1"/>
      <w:marLeft w:val="0"/>
      <w:marRight w:val="0"/>
      <w:marTop w:val="0"/>
      <w:marBottom w:val="0"/>
      <w:divBdr>
        <w:top w:val="none" w:sz="0" w:space="0" w:color="auto"/>
        <w:left w:val="none" w:sz="0" w:space="0" w:color="auto"/>
        <w:bottom w:val="none" w:sz="0" w:space="0" w:color="auto"/>
        <w:right w:val="none" w:sz="0" w:space="0" w:color="auto"/>
      </w:divBdr>
    </w:div>
    <w:div w:id="168450736">
      <w:bodyDiv w:val="1"/>
      <w:marLeft w:val="0"/>
      <w:marRight w:val="0"/>
      <w:marTop w:val="0"/>
      <w:marBottom w:val="0"/>
      <w:divBdr>
        <w:top w:val="none" w:sz="0" w:space="0" w:color="auto"/>
        <w:left w:val="none" w:sz="0" w:space="0" w:color="auto"/>
        <w:bottom w:val="none" w:sz="0" w:space="0" w:color="auto"/>
        <w:right w:val="none" w:sz="0" w:space="0" w:color="auto"/>
      </w:divBdr>
    </w:div>
    <w:div w:id="183059702">
      <w:bodyDiv w:val="1"/>
      <w:marLeft w:val="0"/>
      <w:marRight w:val="0"/>
      <w:marTop w:val="0"/>
      <w:marBottom w:val="0"/>
      <w:divBdr>
        <w:top w:val="none" w:sz="0" w:space="0" w:color="auto"/>
        <w:left w:val="none" w:sz="0" w:space="0" w:color="auto"/>
        <w:bottom w:val="none" w:sz="0" w:space="0" w:color="auto"/>
        <w:right w:val="none" w:sz="0" w:space="0" w:color="auto"/>
      </w:divBdr>
    </w:div>
    <w:div w:id="191501832">
      <w:bodyDiv w:val="1"/>
      <w:marLeft w:val="0"/>
      <w:marRight w:val="0"/>
      <w:marTop w:val="0"/>
      <w:marBottom w:val="0"/>
      <w:divBdr>
        <w:top w:val="none" w:sz="0" w:space="0" w:color="auto"/>
        <w:left w:val="none" w:sz="0" w:space="0" w:color="auto"/>
        <w:bottom w:val="none" w:sz="0" w:space="0" w:color="auto"/>
        <w:right w:val="none" w:sz="0" w:space="0" w:color="auto"/>
      </w:divBdr>
    </w:div>
    <w:div w:id="196048176">
      <w:bodyDiv w:val="1"/>
      <w:marLeft w:val="0"/>
      <w:marRight w:val="0"/>
      <w:marTop w:val="0"/>
      <w:marBottom w:val="0"/>
      <w:divBdr>
        <w:top w:val="none" w:sz="0" w:space="0" w:color="auto"/>
        <w:left w:val="none" w:sz="0" w:space="0" w:color="auto"/>
        <w:bottom w:val="none" w:sz="0" w:space="0" w:color="auto"/>
        <w:right w:val="none" w:sz="0" w:space="0" w:color="auto"/>
      </w:divBdr>
    </w:div>
    <w:div w:id="216939782">
      <w:bodyDiv w:val="1"/>
      <w:marLeft w:val="0"/>
      <w:marRight w:val="0"/>
      <w:marTop w:val="0"/>
      <w:marBottom w:val="0"/>
      <w:divBdr>
        <w:top w:val="none" w:sz="0" w:space="0" w:color="auto"/>
        <w:left w:val="none" w:sz="0" w:space="0" w:color="auto"/>
        <w:bottom w:val="none" w:sz="0" w:space="0" w:color="auto"/>
        <w:right w:val="none" w:sz="0" w:space="0" w:color="auto"/>
      </w:divBdr>
    </w:div>
    <w:div w:id="227425237">
      <w:bodyDiv w:val="1"/>
      <w:marLeft w:val="0"/>
      <w:marRight w:val="0"/>
      <w:marTop w:val="0"/>
      <w:marBottom w:val="0"/>
      <w:divBdr>
        <w:top w:val="none" w:sz="0" w:space="0" w:color="auto"/>
        <w:left w:val="none" w:sz="0" w:space="0" w:color="auto"/>
        <w:bottom w:val="none" w:sz="0" w:space="0" w:color="auto"/>
        <w:right w:val="none" w:sz="0" w:space="0" w:color="auto"/>
      </w:divBdr>
    </w:div>
    <w:div w:id="230308633">
      <w:bodyDiv w:val="1"/>
      <w:marLeft w:val="0"/>
      <w:marRight w:val="0"/>
      <w:marTop w:val="0"/>
      <w:marBottom w:val="0"/>
      <w:divBdr>
        <w:top w:val="none" w:sz="0" w:space="0" w:color="auto"/>
        <w:left w:val="none" w:sz="0" w:space="0" w:color="auto"/>
        <w:bottom w:val="none" w:sz="0" w:space="0" w:color="auto"/>
        <w:right w:val="none" w:sz="0" w:space="0" w:color="auto"/>
      </w:divBdr>
    </w:div>
    <w:div w:id="238947826">
      <w:bodyDiv w:val="1"/>
      <w:marLeft w:val="0"/>
      <w:marRight w:val="0"/>
      <w:marTop w:val="0"/>
      <w:marBottom w:val="0"/>
      <w:divBdr>
        <w:top w:val="none" w:sz="0" w:space="0" w:color="auto"/>
        <w:left w:val="none" w:sz="0" w:space="0" w:color="auto"/>
        <w:bottom w:val="none" w:sz="0" w:space="0" w:color="auto"/>
        <w:right w:val="none" w:sz="0" w:space="0" w:color="auto"/>
      </w:divBdr>
    </w:div>
    <w:div w:id="259142271">
      <w:bodyDiv w:val="1"/>
      <w:marLeft w:val="0"/>
      <w:marRight w:val="0"/>
      <w:marTop w:val="0"/>
      <w:marBottom w:val="0"/>
      <w:divBdr>
        <w:top w:val="none" w:sz="0" w:space="0" w:color="auto"/>
        <w:left w:val="none" w:sz="0" w:space="0" w:color="auto"/>
        <w:bottom w:val="none" w:sz="0" w:space="0" w:color="auto"/>
        <w:right w:val="none" w:sz="0" w:space="0" w:color="auto"/>
      </w:divBdr>
    </w:div>
    <w:div w:id="262538986">
      <w:bodyDiv w:val="1"/>
      <w:marLeft w:val="0"/>
      <w:marRight w:val="0"/>
      <w:marTop w:val="0"/>
      <w:marBottom w:val="0"/>
      <w:divBdr>
        <w:top w:val="none" w:sz="0" w:space="0" w:color="auto"/>
        <w:left w:val="none" w:sz="0" w:space="0" w:color="auto"/>
        <w:bottom w:val="none" w:sz="0" w:space="0" w:color="auto"/>
        <w:right w:val="none" w:sz="0" w:space="0" w:color="auto"/>
      </w:divBdr>
    </w:div>
    <w:div w:id="304438066">
      <w:bodyDiv w:val="1"/>
      <w:marLeft w:val="0"/>
      <w:marRight w:val="0"/>
      <w:marTop w:val="0"/>
      <w:marBottom w:val="0"/>
      <w:divBdr>
        <w:top w:val="none" w:sz="0" w:space="0" w:color="auto"/>
        <w:left w:val="none" w:sz="0" w:space="0" w:color="auto"/>
        <w:bottom w:val="none" w:sz="0" w:space="0" w:color="auto"/>
        <w:right w:val="none" w:sz="0" w:space="0" w:color="auto"/>
      </w:divBdr>
    </w:div>
    <w:div w:id="308050667">
      <w:bodyDiv w:val="1"/>
      <w:marLeft w:val="0"/>
      <w:marRight w:val="0"/>
      <w:marTop w:val="0"/>
      <w:marBottom w:val="0"/>
      <w:divBdr>
        <w:top w:val="none" w:sz="0" w:space="0" w:color="auto"/>
        <w:left w:val="none" w:sz="0" w:space="0" w:color="auto"/>
        <w:bottom w:val="none" w:sz="0" w:space="0" w:color="auto"/>
        <w:right w:val="none" w:sz="0" w:space="0" w:color="auto"/>
      </w:divBdr>
    </w:div>
    <w:div w:id="311451711">
      <w:bodyDiv w:val="1"/>
      <w:marLeft w:val="0"/>
      <w:marRight w:val="0"/>
      <w:marTop w:val="0"/>
      <w:marBottom w:val="0"/>
      <w:divBdr>
        <w:top w:val="none" w:sz="0" w:space="0" w:color="auto"/>
        <w:left w:val="none" w:sz="0" w:space="0" w:color="auto"/>
        <w:bottom w:val="none" w:sz="0" w:space="0" w:color="auto"/>
        <w:right w:val="none" w:sz="0" w:space="0" w:color="auto"/>
      </w:divBdr>
    </w:div>
    <w:div w:id="312949457">
      <w:bodyDiv w:val="1"/>
      <w:marLeft w:val="0"/>
      <w:marRight w:val="0"/>
      <w:marTop w:val="0"/>
      <w:marBottom w:val="0"/>
      <w:divBdr>
        <w:top w:val="none" w:sz="0" w:space="0" w:color="auto"/>
        <w:left w:val="none" w:sz="0" w:space="0" w:color="auto"/>
        <w:bottom w:val="none" w:sz="0" w:space="0" w:color="auto"/>
        <w:right w:val="none" w:sz="0" w:space="0" w:color="auto"/>
      </w:divBdr>
    </w:div>
    <w:div w:id="315687530">
      <w:bodyDiv w:val="1"/>
      <w:marLeft w:val="0"/>
      <w:marRight w:val="0"/>
      <w:marTop w:val="0"/>
      <w:marBottom w:val="0"/>
      <w:divBdr>
        <w:top w:val="none" w:sz="0" w:space="0" w:color="auto"/>
        <w:left w:val="none" w:sz="0" w:space="0" w:color="auto"/>
        <w:bottom w:val="none" w:sz="0" w:space="0" w:color="auto"/>
        <w:right w:val="none" w:sz="0" w:space="0" w:color="auto"/>
      </w:divBdr>
    </w:div>
    <w:div w:id="320738849">
      <w:bodyDiv w:val="1"/>
      <w:marLeft w:val="0"/>
      <w:marRight w:val="0"/>
      <w:marTop w:val="0"/>
      <w:marBottom w:val="0"/>
      <w:divBdr>
        <w:top w:val="none" w:sz="0" w:space="0" w:color="auto"/>
        <w:left w:val="none" w:sz="0" w:space="0" w:color="auto"/>
        <w:bottom w:val="none" w:sz="0" w:space="0" w:color="auto"/>
        <w:right w:val="none" w:sz="0" w:space="0" w:color="auto"/>
      </w:divBdr>
    </w:div>
    <w:div w:id="324212724">
      <w:bodyDiv w:val="1"/>
      <w:marLeft w:val="0"/>
      <w:marRight w:val="0"/>
      <w:marTop w:val="0"/>
      <w:marBottom w:val="0"/>
      <w:divBdr>
        <w:top w:val="none" w:sz="0" w:space="0" w:color="auto"/>
        <w:left w:val="none" w:sz="0" w:space="0" w:color="auto"/>
        <w:bottom w:val="none" w:sz="0" w:space="0" w:color="auto"/>
        <w:right w:val="none" w:sz="0" w:space="0" w:color="auto"/>
      </w:divBdr>
    </w:div>
    <w:div w:id="329261289">
      <w:bodyDiv w:val="1"/>
      <w:marLeft w:val="0"/>
      <w:marRight w:val="0"/>
      <w:marTop w:val="0"/>
      <w:marBottom w:val="0"/>
      <w:divBdr>
        <w:top w:val="none" w:sz="0" w:space="0" w:color="auto"/>
        <w:left w:val="none" w:sz="0" w:space="0" w:color="auto"/>
        <w:bottom w:val="none" w:sz="0" w:space="0" w:color="auto"/>
        <w:right w:val="none" w:sz="0" w:space="0" w:color="auto"/>
      </w:divBdr>
    </w:div>
    <w:div w:id="334236108">
      <w:bodyDiv w:val="1"/>
      <w:marLeft w:val="0"/>
      <w:marRight w:val="0"/>
      <w:marTop w:val="0"/>
      <w:marBottom w:val="0"/>
      <w:divBdr>
        <w:top w:val="none" w:sz="0" w:space="0" w:color="auto"/>
        <w:left w:val="none" w:sz="0" w:space="0" w:color="auto"/>
        <w:bottom w:val="none" w:sz="0" w:space="0" w:color="auto"/>
        <w:right w:val="none" w:sz="0" w:space="0" w:color="auto"/>
      </w:divBdr>
    </w:div>
    <w:div w:id="339042150">
      <w:bodyDiv w:val="1"/>
      <w:marLeft w:val="0"/>
      <w:marRight w:val="0"/>
      <w:marTop w:val="0"/>
      <w:marBottom w:val="0"/>
      <w:divBdr>
        <w:top w:val="none" w:sz="0" w:space="0" w:color="auto"/>
        <w:left w:val="none" w:sz="0" w:space="0" w:color="auto"/>
        <w:bottom w:val="none" w:sz="0" w:space="0" w:color="auto"/>
        <w:right w:val="none" w:sz="0" w:space="0" w:color="auto"/>
      </w:divBdr>
    </w:div>
    <w:div w:id="354959821">
      <w:bodyDiv w:val="1"/>
      <w:marLeft w:val="0"/>
      <w:marRight w:val="0"/>
      <w:marTop w:val="0"/>
      <w:marBottom w:val="0"/>
      <w:divBdr>
        <w:top w:val="none" w:sz="0" w:space="0" w:color="auto"/>
        <w:left w:val="none" w:sz="0" w:space="0" w:color="auto"/>
        <w:bottom w:val="none" w:sz="0" w:space="0" w:color="auto"/>
        <w:right w:val="none" w:sz="0" w:space="0" w:color="auto"/>
      </w:divBdr>
    </w:div>
    <w:div w:id="359016495">
      <w:bodyDiv w:val="1"/>
      <w:marLeft w:val="0"/>
      <w:marRight w:val="0"/>
      <w:marTop w:val="0"/>
      <w:marBottom w:val="0"/>
      <w:divBdr>
        <w:top w:val="none" w:sz="0" w:space="0" w:color="auto"/>
        <w:left w:val="none" w:sz="0" w:space="0" w:color="auto"/>
        <w:bottom w:val="none" w:sz="0" w:space="0" w:color="auto"/>
        <w:right w:val="none" w:sz="0" w:space="0" w:color="auto"/>
      </w:divBdr>
    </w:div>
    <w:div w:id="372659045">
      <w:bodyDiv w:val="1"/>
      <w:marLeft w:val="0"/>
      <w:marRight w:val="0"/>
      <w:marTop w:val="0"/>
      <w:marBottom w:val="0"/>
      <w:divBdr>
        <w:top w:val="none" w:sz="0" w:space="0" w:color="auto"/>
        <w:left w:val="none" w:sz="0" w:space="0" w:color="auto"/>
        <w:bottom w:val="none" w:sz="0" w:space="0" w:color="auto"/>
        <w:right w:val="none" w:sz="0" w:space="0" w:color="auto"/>
      </w:divBdr>
    </w:div>
    <w:div w:id="385302958">
      <w:bodyDiv w:val="1"/>
      <w:marLeft w:val="0"/>
      <w:marRight w:val="0"/>
      <w:marTop w:val="0"/>
      <w:marBottom w:val="0"/>
      <w:divBdr>
        <w:top w:val="none" w:sz="0" w:space="0" w:color="auto"/>
        <w:left w:val="none" w:sz="0" w:space="0" w:color="auto"/>
        <w:bottom w:val="none" w:sz="0" w:space="0" w:color="auto"/>
        <w:right w:val="none" w:sz="0" w:space="0" w:color="auto"/>
      </w:divBdr>
    </w:div>
    <w:div w:id="390350977">
      <w:bodyDiv w:val="1"/>
      <w:marLeft w:val="0"/>
      <w:marRight w:val="0"/>
      <w:marTop w:val="0"/>
      <w:marBottom w:val="0"/>
      <w:divBdr>
        <w:top w:val="none" w:sz="0" w:space="0" w:color="auto"/>
        <w:left w:val="none" w:sz="0" w:space="0" w:color="auto"/>
        <w:bottom w:val="none" w:sz="0" w:space="0" w:color="auto"/>
        <w:right w:val="none" w:sz="0" w:space="0" w:color="auto"/>
      </w:divBdr>
    </w:div>
    <w:div w:id="401101697">
      <w:bodyDiv w:val="1"/>
      <w:marLeft w:val="0"/>
      <w:marRight w:val="0"/>
      <w:marTop w:val="0"/>
      <w:marBottom w:val="0"/>
      <w:divBdr>
        <w:top w:val="none" w:sz="0" w:space="0" w:color="auto"/>
        <w:left w:val="none" w:sz="0" w:space="0" w:color="auto"/>
        <w:bottom w:val="none" w:sz="0" w:space="0" w:color="auto"/>
        <w:right w:val="none" w:sz="0" w:space="0" w:color="auto"/>
      </w:divBdr>
    </w:div>
    <w:div w:id="431514416">
      <w:bodyDiv w:val="1"/>
      <w:marLeft w:val="0"/>
      <w:marRight w:val="0"/>
      <w:marTop w:val="0"/>
      <w:marBottom w:val="0"/>
      <w:divBdr>
        <w:top w:val="none" w:sz="0" w:space="0" w:color="auto"/>
        <w:left w:val="none" w:sz="0" w:space="0" w:color="auto"/>
        <w:bottom w:val="none" w:sz="0" w:space="0" w:color="auto"/>
        <w:right w:val="none" w:sz="0" w:space="0" w:color="auto"/>
      </w:divBdr>
    </w:div>
    <w:div w:id="438069462">
      <w:bodyDiv w:val="1"/>
      <w:marLeft w:val="0"/>
      <w:marRight w:val="0"/>
      <w:marTop w:val="0"/>
      <w:marBottom w:val="0"/>
      <w:divBdr>
        <w:top w:val="none" w:sz="0" w:space="0" w:color="auto"/>
        <w:left w:val="none" w:sz="0" w:space="0" w:color="auto"/>
        <w:bottom w:val="none" w:sz="0" w:space="0" w:color="auto"/>
        <w:right w:val="none" w:sz="0" w:space="0" w:color="auto"/>
      </w:divBdr>
    </w:div>
    <w:div w:id="442850584">
      <w:bodyDiv w:val="1"/>
      <w:marLeft w:val="0"/>
      <w:marRight w:val="0"/>
      <w:marTop w:val="0"/>
      <w:marBottom w:val="0"/>
      <w:divBdr>
        <w:top w:val="none" w:sz="0" w:space="0" w:color="auto"/>
        <w:left w:val="none" w:sz="0" w:space="0" w:color="auto"/>
        <w:bottom w:val="none" w:sz="0" w:space="0" w:color="auto"/>
        <w:right w:val="none" w:sz="0" w:space="0" w:color="auto"/>
      </w:divBdr>
    </w:div>
    <w:div w:id="457719190">
      <w:bodyDiv w:val="1"/>
      <w:marLeft w:val="0"/>
      <w:marRight w:val="0"/>
      <w:marTop w:val="0"/>
      <w:marBottom w:val="0"/>
      <w:divBdr>
        <w:top w:val="none" w:sz="0" w:space="0" w:color="auto"/>
        <w:left w:val="none" w:sz="0" w:space="0" w:color="auto"/>
        <w:bottom w:val="none" w:sz="0" w:space="0" w:color="auto"/>
        <w:right w:val="none" w:sz="0" w:space="0" w:color="auto"/>
      </w:divBdr>
    </w:div>
    <w:div w:id="463617430">
      <w:bodyDiv w:val="1"/>
      <w:marLeft w:val="0"/>
      <w:marRight w:val="0"/>
      <w:marTop w:val="0"/>
      <w:marBottom w:val="0"/>
      <w:divBdr>
        <w:top w:val="none" w:sz="0" w:space="0" w:color="auto"/>
        <w:left w:val="none" w:sz="0" w:space="0" w:color="auto"/>
        <w:bottom w:val="none" w:sz="0" w:space="0" w:color="auto"/>
        <w:right w:val="none" w:sz="0" w:space="0" w:color="auto"/>
      </w:divBdr>
    </w:div>
    <w:div w:id="470246878">
      <w:bodyDiv w:val="1"/>
      <w:marLeft w:val="0"/>
      <w:marRight w:val="0"/>
      <w:marTop w:val="0"/>
      <w:marBottom w:val="0"/>
      <w:divBdr>
        <w:top w:val="none" w:sz="0" w:space="0" w:color="auto"/>
        <w:left w:val="none" w:sz="0" w:space="0" w:color="auto"/>
        <w:bottom w:val="none" w:sz="0" w:space="0" w:color="auto"/>
        <w:right w:val="none" w:sz="0" w:space="0" w:color="auto"/>
      </w:divBdr>
    </w:div>
    <w:div w:id="473568027">
      <w:bodyDiv w:val="1"/>
      <w:marLeft w:val="0"/>
      <w:marRight w:val="0"/>
      <w:marTop w:val="0"/>
      <w:marBottom w:val="0"/>
      <w:divBdr>
        <w:top w:val="none" w:sz="0" w:space="0" w:color="auto"/>
        <w:left w:val="none" w:sz="0" w:space="0" w:color="auto"/>
        <w:bottom w:val="none" w:sz="0" w:space="0" w:color="auto"/>
        <w:right w:val="none" w:sz="0" w:space="0" w:color="auto"/>
      </w:divBdr>
    </w:div>
    <w:div w:id="478494190">
      <w:bodyDiv w:val="1"/>
      <w:marLeft w:val="0"/>
      <w:marRight w:val="0"/>
      <w:marTop w:val="0"/>
      <w:marBottom w:val="0"/>
      <w:divBdr>
        <w:top w:val="none" w:sz="0" w:space="0" w:color="auto"/>
        <w:left w:val="none" w:sz="0" w:space="0" w:color="auto"/>
        <w:bottom w:val="none" w:sz="0" w:space="0" w:color="auto"/>
        <w:right w:val="none" w:sz="0" w:space="0" w:color="auto"/>
      </w:divBdr>
    </w:div>
    <w:div w:id="484443200">
      <w:bodyDiv w:val="1"/>
      <w:marLeft w:val="0"/>
      <w:marRight w:val="0"/>
      <w:marTop w:val="0"/>
      <w:marBottom w:val="0"/>
      <w:divBdr>
        <w:top w:val="none" w:sz="0" w:space="0" w:color="auto"/>
        <w:left w:val="none" w:sz="0" w:space="0" w:color="auto"/>
        <w:bottom w:val="none" w:sz="0" w:space="0" w:color="auto"/>
        <w:right w:val="none" w:sz="0" w:space="0" w:color="auto"/>
      </w:divBdr>
    </w:div>
    <w:div w:id="484978763">
      <w:bodyDiv w:val="1"/>
      <w:marLeft w:val="0"/>
      <w:marRight w:val="0"/>
      <w:marTop w:val="0"/>
      <w:marBottom w:val="0"/>
      <w:divBdr>
        <w:top w:val="none" w:sz="0" w:space="0" w:color="auto"/>
        <w:left w:val="none" w:sz="0" w:space="0" w:color="auto"/>
        <w:bottom w:val="none" w:sz="0" w:space="0" w:color="auto"/>
        <w:right w:val="none" w:sz="0" w:space="0" w:color="auto"/>
      </w:divBdr>
    </w:div>
    <w:div w:id="498734375">
      <w:bodyDiv w:val="1"/>
      <w:marLeft w:val="0"/>
      <w:marRight w:val="0"/>
      <w:marTop w:val="0"/>
      <w:marBottom w:val="0"/>
      <w:divBdr>
        <w:top w:val="none" w:sz="0" w:space="0" w:color="auto"/>
        <w:left w:val="none" w:sz="0" w:space="0" w:color="auto"/>
        <w:bottom w:val="none" w:sz="0" w:space="0" w:color="auto"/>
        <w:right w:val="none" w:sz="0" w:space="0" w:color="auto"/>
      </w:divBdr>
    </w:div>
    <w:div w:id="500658133">
      <w:bodyDiv w:val="1"/>
      <w:marLeft w:val="0"/>
      <w:marRight w:val="0"/>
      <w:marTop w:val="0"/>
      <w:marBottom w:val="0"/>
      <w:divBdr>
        <w:top w:val="none" w:sz="0" w:space="0" w:color="auto"/>
        <w:left w:val="none" w:sz="0" w:space="0" w:color="auto"/>
        <w:bottom w:val="none" w:sz="0" w:space="0" w:color="auto"/>
        <w:right w:val="none" w:sz="0" w:space="0" w:color="auto"/>
      </w:divBdr>
    </w:div>
    <w:div w:id="502942109">
      <w:bodyDiv w:val="1"/>
      <w:marLeft w:val="0"/>
      <w:marRight w:val="0"/>
      <w:marTop w:val="0"/>
      <w:marBottom w:val="0"/>
      <w:divBdr>
        <w:top w:val="none" w:sz="0" w:space="0" w:color="auto"/>
        <w:left w:val="none" w:sz="0" w:space="0" w:color="auto"/>
        <w:bottom w:val="none" w:sz="0" w:space="0" w:color="auto"/>
        <w:right w:val="none" w:sz="0" w:space="0" w:color="auto"/>
      </w:divBdr>
    </w:div>
    <w:div w:id="505481160">
      <w:bodyDiv w:val="1"/>
      <w:marLeft w:val="0"/>
      <w:marRight w:val="0"/>
      <w:marTop w:val="0"/>
      <w:marBottom w:val="0"/>
      <w:divBdr>
        <w:top w:val="none" w:sz="0" w:space="0" w:color="auto"/>
        <w:left w:val="none" w:sz="0" w:space="0" w:color="auto"/>
        <w:bottom w:val="none" w:sz="0" w:space="0" w:color="auto"/>
        <w:right w:val="none" w:sz="0" w:space="0" w:color="auto"/>
      </w:divBdr>
    </w:div>
    <w:div w:id="513761312">
      <w:bodyDiv w:val="1"/>
      <w:marLeft w:val="0"/>
      <w:marRight w:val="0"/>
      <w:marTop w:val="0"/>
      <w:marBottom w:val="0"/>
      <w:divBdr>
        <w:top w:val="none" w:sz="0" w:space="0" w:color="auto"/>
        <w:left w:val="none" w:sz="0" w:space="0" w:color="auto"/>
        <w:bottom w:val="none" w:sz="0" w:space="0" w:color="auto"/>
        <w:right w:val="none" w:sz="0" w:space="0" w:color="auto"/>
      </w:divBdr>
    </w:div>
    <w:div w:id="528448461">
      <w:bodyDiv w:val="1"/>
      <w:marLeft w:val="0"/>
      <w:marRight w:val="0"/>
      <w:marTop w:val="0"/>
      <w:marBottom w:val="0"/>
      <w:divBdr>
        <w:top w:val="none" w:sz="0" w:space="0" w:color="auto"/>
        <w:left w:val="none" w:sz="0" w:space="0" w:color="auto"/>
        <w:bottom w:val="none" w:sz="0" w:space="0" w:color="auto"/>
        <w:right w:val="none" w:sz="0" w:space="0" w:color="auto"/>
      </w:divBdr>
    </w:div>
    <w:div w:id="530916855">
      <w:bodyDiv w:val="1"/>
      <w:marLeft w:val="0"/>
      <w:marRight w:val="0"/>
      <w:marTop w:val="0"/>
      <w:marBottom w:val="0"/>
      <w:divBdr>
        <w:top w:val="none" w:sz="0" w:space="0" w:color="auto"/>
        <w:left w:val="none" w:sz="0" w:space="0" w:color="auto"/>
        <w:bottom w:val="none" w:sz="0" w:space="0" w:color="auto"/>
        <w:right w:val="none" w:sz="0" w:space="0" w:color="auto"/>
      </w:divBdr>
    </w:div>
    <w:div w:id="550581373">
      <w:bodyDiv w:val="1"/>
      <w:marLeft w:val="0"/>
      <w:marRight w:val="0"/>
      <w:marTop w:val="0"/>
      <w:marBottom w:val="0"/>
      <w:divBdr>
        <w:top w:val="none" w:sz="0" w:space="0" w:color="auto"/>
        <w:left w:val="none" w:sz="0" w:space="0" w:color="auto"/>
        <w:bottom w:val="none" w:sz="0" w:space="0" w:color="auto"/>
        <w:right w:val="none" w:sz="0" w:space="0" w:color="auto"/>
      </w:divBdr>
    </w:div>
    <w:div w:id="554390093">
      <w:bodyDiv w:val="1"/>
      <w:marLeft w:val="0"/>
      <w:marRight w:val="0"/>
      <w:marTop w:val="0"/>
      <w:marBottom w:val="0"/>
      <w:divBdr>
        <w:top w:val="none" w:sz="0" w:space="0" w:color="auto"/>
        <w:left w:val="none" w:sz="0" w:space="0" w:color="auto"/>
        <w:bottom w:val="none" w:sz="0" w:space="0" w:color="auto"/>
        <w:right w:val="none" w:sz="0" w:space="0" w:color="auto"/>
      </w:divBdr>
    </w:div>
    <w:div w:id="576014970">
      <w:bodyDiv w:val="1"/>
      <w:marLeft w:val="0"/>
      <w:marRight w:val="0"/>
      <w:marTop w:val="0"/>
      <w:marBottom w:val="0"/>
      <w:divBdr>
        <w:top w:val="none" w:sz="0" w:space="0" w:color="auto"/>
        <w:left w:val="none" w:sz="0" w:space="0" w:color="auto"/>
        <w:bottom w:val="none" w:sz="0" w:space="0" w:color="auto"/>
        <w:right w:val="none" w:sz="0" w:space="0" w:color="auto"/>
      </w:divBdr>
    </w:div>
    <w:div w:id="581917977">
      <w:bodyDiv w:val="1"/>
      <w:marLeft w:val="0"/>
      <w:marRight w:val="0"/>
      <w:marTop w:val="0"/>
      <w:marBottom w:val="0"/>
      <w:divBdr>
        <w:top w:val="none" w:sz="0" w:space="0" w:color="auto"/>
        <w:left w:val="none" w:sz="0" w:space="0" w:color="auto"/>
        <w:bottom w:val="none" w:sz="0" w:space="0" w:color="auto"/>
        <w:right w:val="none" w:sz="0" w:space="0" w:color="auto"/>
      </w:divBdr>
    </w:div>
    <w:div w:id="582909473">
      <w:bodyDiv w:val="1"/>
      <w:marLeft w:val="0"/>
      <w:marRight w:val="0"/>
      <w:marTop w:val="0"/>
      <w:marBottom w:val="0"/>
      <w:divBdr>
        <w:top w:val="none" w:sz="0" w:space="0" w:color="auto"/>
        <w:left w:val="none" w:sz="0" w:space="0" w:color="auto"/>
        <w:bottom w:val="none" w:sz="0" w:space="0" w:color="auto"/>
        <w:right w:val="none" w:sz="0" w:space="0" w:color="auto"/>
      </w:divBdr>
    </w:div>
    <w:div w:id="585649477">
      <w:bodyDiv w:val="1"/>
      <w:marLeft w:val="0"/>
      <w:marRight w:val="0"/>
      <w:marTop w:val="0"/>
      <w:marBottom w:val="0"/>
      <w:divBdr>
        <w:top w:val="none" w:sz="0" w:space="0" w:color="auto"/>
        <w:left w:val="none" w:sz="0" w:space="0" w:color="auto"/>
        <w:bottom w:val="none" w:sz="0" w:space="0" w:color="auto"/>
        <w:right w:val="none" w:sz="0" w:space="0" w:color="auto"/>
      </w:divBdr>
    </w:div>
    <w:div w:id="587034393">
      <w:bodyDiv w:val="1"/>
      <w:marLeft w:val="0"/>
      <w:marRight w:val="0"/>
      <w:marTop w:val="0"/>
      <w:marBottom w:val="0"/>
      <w:divBdr>
        <w:top w:val="none" w:sz="0" w:space="0" w:color="auto"/>
        <w:left w:val="none" w:sz="0" w:space="0" w:color="auto"/>
        <w:bottom w:val="none" w:sz="0" w:space="0" w:color="auto"/>
        <w:right w:val="none" w:sz="0" w:space="0" w:color="auto"/>
      </w:divBdr>
    </w:div>
    <w:div w:id="615407469">
      <w:bodyDiv w:val="1"/>
      <w:marLeft w:val="0"/>
      <w:marRight w:val="0"/>
      <w:marTop w:val="0"/>
      <w:marBottom w:val="0"/>
      <w:divBdr>
        <w:top w:val="none" w:sz="0" w:space="0" w:color="auto"/>
        <w:left w:val="none" w:sz="0" w:space="0" w:color="auto"/>
        <w:bottom w:val="none" w:sz="0" w:space="0" w:color="auto"/>
        <w:right w:val="none" w:sz="0" w:space="0" w:color="auto"/>
      </w:divBdr>
    </w:div>
    <w:div w:id="624968772">
      <w:bodyDiv w:val="1"/>
      <w:marLeft w:val="0"/>
      <w:marRight w:val="0"/>
      <w:marTop w:val="0"/>
      <w:marBottom w:val="0"/>
      <w:divBdr>
        <w:top w:val="none" w:sz="0" w:space="0" w:color="auto"/>
        <w:left w:val="none" w:sz="0" w:space="0" w:color="auto"/>
        <w:bottom w:val="none" w:sz="0" w:space="0" w:color="auto"/>
        <w:right w:val="none" w:sz="0" w:space="0" w:color="auto"/>
      </w:divBdr>
    </w:div>
    <w:div w:id="625821369">
      <w:bodyDiv w:val="1"/>
      <w:marLeft w:val="0"/>
      <w:marRight w:val="0"/>
      <w:marTop w:val="0"/>
      <w:marBottom w:val="0"/>
      <w:divBdr>
        <w:top w:val="none" w:sz="0" w:space="0" w:color="auto"/>
        <w:left w:val="none" w:sz="0" w:space="0" w:color="auto"/>
        <w:bottom w:val="none" w:sz="0" w:space="0" w:color="auto"/>
        <w:right w:val="none" w:sz="0" w:space="0" w:color="auto"/>
      </w:divBdr>
    </w:div>
    <w:div w:id="631785162">
      <w:bodyDiv w:val="1"/>
      <w:marLeft w:val="0"/>
      <w:marRight w:val="0"/>
      <w:marTop w:val="0"/>
      <w:marBottom w:val="0"/>
      <w:divBdr>
        <w:top w:val="none" w:sz="0" w:space="0" w:color="auto"/>
        <w:left w:val="none" w:sz="0" w:space="0" w:color="auto"/>
        <w:bottom w:val="none" w:sz="0" w:space="0" w:color="auto"/>
        <w:right w:val="none" w:sz="0" w:space="0" w:color="auto"/>
      </w:divBdr>
    </w:div>
    <w:div w:id="632711805">
      <w:bodyDiv w:val="1"/>
      <w:marLeft w:val="0"/>
      <w:marRight w:val="0"/>
      <w:marTop w:val="0"/>
      <w:marBottom w:val="0"/>
      <w:divBdr>
        <w:top w:val="none" w:sz="0" w:space="0" w:color="auto"/>
        <w:left w:val="none" w:sz="0" w:space="0" w:color="auto"/>
        <w:bottom w:val="none" w:sz="0" w:space="0" w:color="auto"/>
        <w:right w:val="none" w:sz="0" w:space="0" w:color="auto"/>
      </w:divBdr>
    </w:div>
    <w:div w:id="646056535">
      <w:bodyDiv w:val="1"/>
      <w:marLeft w:val="0"/>
      <w:marRight w:val="0"/>
      <w:marTop w:val="0"/>
      <w:marBottom w:val="0"/>
      <w:divBdr>
        <w:top w:val="none" w:sz="0" w:space="0" w:color="auto"/>
        <w:left w:val="none" w:sz="0" w:space="0" w:color="auto"/>
        <w:bottom w:val="none" w:sz="0" w:space="0" w:color="auto"/>
        <w:right w:val="none" w:sz="0" w:space="0" w:color="auto"/>
      </w:divBdr>
    </w:div>
    <w:div w:id="646518957">
      <w:bodyDiv w:val="1"/>
      <w:marLeft w:val="0"/>
      <w:marRight w:val="0"/>
      <w:marTop w:val="0"/>
      <w:marBottom w:val="0"/>
      <w:divBdr>
        <w:top w:val="none" w:sz="0" w:space="0" w:color="auto"/>
        <w:left w:val="none" w:sz="0" w:space="0" w:color="auto"/>
        <w:bottom w:val="none" w:sz="0" w:space="0" w:color="auto"/>
        <w:right w:val="none" w:sz="0" w:space="0" w:color="auto"/>
      </w:divBdr>
    </w:div>
    <w:div w:id="647395876">
      <w:bodyDiv w:val="1"/>
      <w:marLeft w:val="0"/>
      <w:marRight w:val="0"/>
      <w:marTop w:val="0"/>
      <w:marBottom w:val="0"/>
      <w:divBdr>
        <w:top w:val="none" w:sz="0" w:space="0" w:color="auto"/>
        <w:left w:val="none" w:sz="0" w:space="0" w:color="auto"/>
        <w:bottom w:val="none" w:sz="0" w:space="0" w:color="auto"/>
        <w:right w:val="none" w:sz="0" w:space="0" w:color="auto"/>
      </w:divBdr>
    </w:div>
    <w:div w:id="666523449">
      <w:bodyDiv w:val="1"/>
      <w:marLeft w:val="0"/>
      <w:marRight w:val="0"/>
      <w:marTop w:val="0"/>
      <w:marBottom w:val="0"/>
      <w:divBdr>
        <w:top w:val="none" w:sz="0" w:space="0" w:color="auto"/>
        <w:left w:val="none" w:sz="0" w:space="0" w:color="auto"/>
        <w:bottom w:val="none" w:sz="0" w:space="0" w:color="auto"/>
        <w:right w:val="none" w:sz="0" w:space="0" w:color="auto"/>
      </w:divBdr>
    </w:div>
    <w:div w:id="668021284">
      <w:bodyDiv w:val="1"/>
      <w:marLeft w:val="0"/>
      <w:marRight w:val="0"/>
      <w:marTop w:val="0"/>
      <w:marBottom w:val="0"/>
      <w:divBdr>
        <w:top w:val="none" w:sz="0" w:space="0" w:color="auto"/>
        <w:left w:val="none" w:sz="0" w:space="0" w:color="auto"/>
        <w:bottom w:val="none" w:sz="0" w:space="0" w:color="auto"/>
        <w:right w:val="none" w:sz="0" w:space="0" w:color="auto"/>
      </w:divBdr>
    </w:div>
    <w:div w:id="672875571">
      <w:bodyDiv w:val="1"/>
      <w:marLeft w:val="0"/>
      <w:marRight w:val="0"/>
      <w:marTop w:val="0"/>
      <w:marBottom w:val="0"/>
      <w:divBdr>
        <w:top w:val="none" w:sz="0" w:space="0" w:color="auto"/>
        <w:left w:val="none" w:sz="0" w:space="0" w:color="auto"/>
        <w:bottom w:val="none" w:sz="0" w:space="0" w:color="auto"/>
        <w:right w:val="none" w:sz="0" w:space="0" w:color="auto"/>
      </w:divBdr>
    </w:div>
    <w:div w:id="680010415">
      <w:bodyDiv w:val="1"/>
      <w:marLeft w:val="0"/>
      <w:marRight w:val="0"/>
      <w:marTop w:val="0"/>
      <w:marBottom w:val="0"/>
      <w:divBdr>
        <w:top w:val="none" w:sz="0" w:space="0" w:color="auto"/>
        <w:left w:val="none" w:sz="0" w:space="0" w:color="auto"/>
        <w:bottom w:val="none" w:sz="0" w:space="0" w:color="auto"/>
        <w:right w:val="none" w:sz="0" w:space="0" w:color="auto"/>
      </w:divBdr>
    </w:div>
    <w:div w:id="684019820">
      <w:bodyDiv w:val="1"/>
      <w:marLeft w:val="0"/>
      <w:marRight w:val="0"/>
      <w:marTop w:val="0"/>
      <w:marBottom w:val="0"/>
      <w:divBdr>
        <w:top w:val="none" w:sz="0" w:space="0" w:color="auto"/>
        <w:left w:val="none" w:sz="0" w:space="0" w:color="auto"/>
        <w:bottom w:val="none" w:sz="0" w:space="0" w:color="auto"/>
        <w:right w:val="none" w:sz="0" w:space="0" w:color="auto"/>
      </w:divBdr>
    </w:div>
    <w:div w:id="684213248">
      <w:bodyDiv w:val="1"/>
      <w:marLeft w:val="0"/>
      <w:marRight w:val="0"/>
      <w:marTop w:val="0"/>
      <w:marBottom w:val="0"/>
      <w:divBdr>
        <w:top w:val="none" w:sz="0" w:space="0" w:color="auto"/>
        <w:left w:val="none" w:sz="0" w:space="0" w:color="auto"/>
        <w:bottom w:val="none" w:sz="0" w:space="0" w:color="auto"/>
        <w:right w:val="none" w:sz="0" w:space="0" w:color="auto"/>
      </w:divBdr>
    </w:div>
    <w:div w:id="688532021">
      <w:bodyDiv w:val="1"/>
      <w:marLeft w:val="0"/>
      <w:marRight w:val="0"/>
      <w:marTop w:val="0"/>
      <w:marBottom w:val="0"/>
      <w:divBdr>
        <w:top w:val="none" w:sz="0" w:space="0" w:color="auto"/>
        <w:left w:val="none" w:sz="0" w:space="0" w:color="auto"/>
        <w:bottom w:val="none" w:sz="0" w:space="0" w:color="auto"/>
        <w:right w:val="none" w:sz="0" w:space="0" w:color="auto"/>
      </w:divBdr>
    </w:div>
    <w:div w:id="688877040">
      <w:bodyDiv w:val="1"/>
      <w:marLeft w:val="0"/>
      <w:marRight w:val="0"/>
      <w:marTop w:val="0"/>
      <w:marBottom w:val="0"/>
      <w:divBdr>
        <w:top w:val="none" w:sz="0" w:space="0" w:color="auto"/>
        <w:left w:val="none" w:sz="0" w:space="0" w:color="auto"/>
        <w:bottom w:val="none" w:sz="0" w:space="0" w:color="auto"/>
        <w:right w:val="none" w:sz="0" w:space="0" w:color="auto"/>
      </w:divBdr>
    </w:div>
    <w:div w:id="692726006">
      <w:bodyDiv w:val="1"/>
      <w:marLeft w:val="0"/>
      <w:marRight w:val="0"/>
      <w:marTop w:val="0"/>
      <w:marBottom w:val="0"/>
      <w:divBdr>
        <w:top w:val="none" w:sz="0" w:space="0" w:color="auto"/>
        <w:left w:val="none" w:sz="0" w:space="0" w:color="auto"/>
        <w:bottom w:val="none" w:sz="0" w:space="0" w:color="auto"/>
        <w:right w:val="none" w:sz="0" w:space="0" w:color="auto"/>
      </w:divBdr>
    </w:div>
    <w:div w:id="693188078">
      <w:bodyDiv w:val="1"/>
      <w:marLeft w:val="0"/>
      <w:marRight w:val="0"/>
      <w:marTop w:val="0"/>
      <w:marBottom w:val="0"/>
      <w:divBdr>
        <w:top w:val="none" w:sz="0" w:space="0" w:color="auto"/>
        <w:left w:val="none" w:sz="0" w:space="0" w:color="auto"/>
        <w:bottom w:val="none" w:sz="0" w:space="0" w:color="auto"/>
        <w:right w:val="none" w:sz="0" w:space="0" w:color="auto"/>
      </w:divBdr>
    </w:div>
    <w:div w:id="694040980">
      <w:bodyDiv w:val="1"/>
      <w:marLeft w:val="0"/>
      <w:marRight w:val="0"/>
      <w:marTop w:val="0"/>
      <w:marBottom w:val="0"/>
      <w:divBdr>
        <w:top w:val="none" w:sz="0" w:space="0" w:color="auto"/>
        <w:left w:val="none" w:sz="0" w:space="0" w:color="auto"/>
        <w:bottom w:val="none" w:sz="0" w:space="0" w:color="auto"/>
        <w:right w:val="none" w:sz="0" w:space="0" w:color="auto"/>
      </w:divBdr>
    </w:div>
    <w:div w:id="697969646">
      <w:bodyDiv w:val="1"/>
      <w:marLeft w:val="0"/>
      <w:marRight w:val="0"/>
      <w:marTop w:val="0"/>
      <w:marBottom w:val="0"/>
      <w:divBdr>
        <w:top w:val="none" w:sz="0" w:space="0" w:color="auto"/>
        <w:left w:val="none" w:sz="0" w:space="0" w:color="auto"/>
        <w:bottom w:val="none" w:sz="0" w:space="0" w:color="auto"/>
        <w:right w:val="none" w:sz="0" w:space="0" w:color="auto"/>
      </w:divBdr>
    </w:div>
    <w:div w:id="703485019">
      <w:bodyDiv w:val="1"/>
      <w:marLeft w:val="0"/>
      <w:marRight w:val="0"/>
      <w:marTop w:val="0"/>
      <w:marBottom w:val="0"/>
      <w:divBdr>
        <w:top w:val="none" w:sz="0" w:space="0" w:color="auto"/>
        <w:left w:val="none" w:sz="0" w:space="0" w:color="auto"/>
        <w:bottom w:val="none" w:sz="0" w:space="0" w:color="auto"/>
        <w:right w:val="none" w:sz="0" w:space="0" w:color="auto"/>
      </w:divBdr>
    </w:div>
    <w:div w:id="704793914">
      <w:bodyDiv w:val="1"/>
      <w:marLeft w:val="0"/>
      <w:marRight w:val="0"/>
      <w:marTop w:val="0"/>
      <w:marBottom w:val="0"/>
      <w:divBdr>
        <w:top w:val="none" w:sz="0" w:space="0" w:color="auto"/>
        <w:left w:val="none" w:sz="0" w:space="0" w:color="auto"/>
        <w:bottom w:val="none" w:sz="0" w:space="0" w:color="auto"/>
        <w:right w:val="none" w:sz="0" w:space="0" w:color="auto"/>
      </w:divBdr>
    </w:div>
    <w:div w:id="712773562">
      <w:bodyDiv w:val="1"/>
      <w:marLeft w:val="0"/>
      <w:marRight w:val="0"/>
      <w:marTop w:val="0"/>
      <w:marBottom w:val="0"/>
      <w:divBdr>
        <w:top w:val="none" w:sz="0" w:space="0" w:color="auto"/>
        <w:left w:val="none" w:sz="0" w:space="0" w:color="auto"/>
        <w:bottom w:val="none" w:sz="0" w:space="0" w:color="auto"/>
        <w:right w:val="none" w:sz="0" w:space="0" w:color="auto"/>
      </w:divBdr>
    </w:div>
    <w:div w:id="713383950">
      <w:bodyDiv w:val="1"/>
      <w:marLeft w:val="0"/>
      <w:marRight w:val="0"/>
      <w:marTop w:val="0"/>
      <w:marBottom w:val="0"/>
      <w:divBdr>
        <w:top w:val="none" w:sz="0" w:space="0" w:color="auto"/>
        <w:left w:val="none" w:sz="0" w:space="0" w:color="auto"/>
        <w:bottom w:val="none" w:sz="0" w:space="0" w:color="auto"/>
        <w:right w:val="none" w:sz="0" w:space="0" w:color="auto"/>
      </w:divBdr>
    </w:div>
    <w:div w:id="725101979">
      <w:bodyDiv w:val="1"/>
      <w:marLeft w:val="0"/>
      <w:marRight w:val="0"/>
      <w:marTop w:val="0"/>
      <w:marBottom w:val="0"/>
      <w:divBdr>
        <w:top w:val="none" w:sz="0" w:space="0" w:color="auto"/>
        <w:left w:val="none" w:sz="0" w:space="0" w:color="auto"/>
        <w:bottom w:val="none" w:sz="0" w:space="0" w:color="auto"/>
        <w:right w:val="none" w:sz="0" w:space="0" w:color="auto"/>
      </w:divBdr>
    </w:div>
    <w:div w:id="743455576">
      <w:bodyDiv w:val="1"/>
      <w:marLeft w:val="0"/>
      <w:marRight w:val="0"/>
      <w:marTop w:val="0"/>
      <w:marBottom w:val="0"/>
      <w:divBdr>
        <w:top w:val="none" w:sz="0" w:space="0" w:color="auto"/>
        <w:left w:val="none" w:sz="0" w:space="0" w:color="auto"/>
        <w:bottom w:val="none" w:sz="0" w:space="0" w:color="auto"/>
        <w:right w:val="none" w:sz="0" w:space="0" w:color="auto"/>
      </w:divBdr>
    </w:div>
    <w:div w:id="751587139">
      <w:bodyDiv w:val="1"/>
      <w:marLeft w:val="0"/>
      <w:marRight w:val="0"/>
      <w:marTop w:val="0"/>
      <w:marBottom w:val="0"/>
      <w:divBdr>
        <w:top w:val="none" w:sz="0" w:space="0" w:color="auto"/>
        <w:left w:val="none" w:sz="0" w:space="0" w:color="auto"/>
        <w:bottom w:val="none" w:sz="0" w:space="0" w:color="auto"/>
        <w:right w:val="none" w:sz="0" w:space="0" w:color="auto"/>
      </w:divBdr>
    </w:div>
    <w:div w:id="765729288">
      <w:bodyDiv w:val="1"/>
      <w:marLeft w:val="0"/>
      <w:marRight w:val="0"/>
      <w:marTop w:val="0"/>
      <w:marBottom w:val="0"/>
      <w:divBdr>
        <w:top w:val="none" w:sz="0" w:space="0" w:color="auto"/>
        <w:left w:val="none" w:sz="0" w:space="0" w:color="auto"/>
        <w:bottom w:val="none" w:sz="0" w:space="0" w:color="auto"/>
        <w:right w:val="none" w:sz="0" w:space="0" w:color="auto"/>
      </w:divBdr>
    </w:div>
    <w:div w:id="781415767">
      <w:bodyDiv w:val="1"/>
      <w:marLeft w:val="0"/>
      <w:marRight w:val="0"/>
      <w:marTop w:val="0"/>
      <w:marBottom w:val="0"/>
      <w:divBdr>
        <w:top w:val="none" w:sz="0" w:space="0" w:color="auto"/>
        <w:left w:val="none" w:sz="0" w:space="0" w:color="auto"/>
        <w:bottom w:val="none" w:sz="0" w:space="0" w:color="auto"/>
        <w:right w:val="none" w:sz="0" w:space="0" w:color="auto"/>
      </w:divBdr>
    </w:div>
    <w:div w:id="784885466">
      <w:bodyDiv w:val="1"/>
      <w:marLeft w:val="0"/>
      <w:marRight w:val="0"/>
      <w:marTop w:val="0"/>
      <w:marBottom w:val="0"/>
      <w:divBdr>
        <w:top w:val="none" w:sz="0" w:space="0" w:color="auto"/>
        <w:left w:val="none" w:sz="0" w:space="0" w:color="auto"/>
        <w:bottom w:val="none" w:sz="0" w:space="0" w:color="auto"/>
        <w:right w:val="none" w:sz="0" w:space="0" w:color="auto"/>
      </w:divBdr>
    </w:div>
    <w:div w:id="786236594">
      <w:bodyDiv w:val="1"/>
      <w:marLeft w:val="0"/>
      <w:marRight w:val="0"/>
      <w:marTop w:val="0"/>
      <w:marBottom w:val="0"/>
      <w:divBdr>
        <w:top w:val="none" w:sz="0" w:space="0" w:color="auto"/>
        <w:left w:val="none" w:sz="0" w:space="0" w:color="auto"/>
        <w:bottom w:val="none" w:sz="0" w:space="0" w:color="auto"/>
        <w:right w:val="none" w:sz="0" w:space="0" w:color="auto"/>
      </w:divBdr>
    </w:div>
    <w:div w:id="791285574">
      <w:bodyDiv w:val="1"/>
      <w:marLeft w:val="0"/>
      <w:marRight w:val="0"/>
      <w:marTop w:val="0"/>
      <w:marBottom w:val="0"/>
      <w:divBdr>
        <w:top w:val="none" w:sz="0" w:space="0" w:color="auto"/>
        <w:left w:val="none" w:sz="0" w:space="0" w:color="auto"/>
        <w:bottom w:val="none" w:sz="0" w:space="0" w:color="auto"/>
        <w:right w:val="none" w:sz="0" w:space="0" w:color="auto"/>
      </w:divBdr>
    </w:div>
    <w:div w:id="801506917">
      <w:bodyDiv w:val="1"/>
      <w:marLeft w:val="0"/>
      <w:marRight w:val="0"/>
      <w:marTop w:val="0"/>
      <w:marBottom w:val="0"/>
      <w:divBdr>
        <w:top w:val="none" w:sz="0" w:space="0" w:color="auto"/>
        <w:left w:val="none" w:sz="0" w:space="0" w:color="auto"/>
        <w:bottom w:val="none" w:sz="0" w:space="0" w:color="auto"/>
        <w:right w:val="none" w:sz="0" w:space="0" w:color="auto"/>
      </w:divBdr>
    </w:div>
    <w:div w:id="804851279">
      <w:bodyDiv w:val="1"/>
      <w:marLeft w:val="0"/>
      <w:marRight w:val="0"/>
      <w:marTop w:val="0"/>
      <w:marBottom w:val="0"/>
      <w:divBdr>
        <w:top w:val="none" w:sz="0" w:space="0" w:color="auto"/>
        <w:left w:val="none" w:sz="0" w:space="0" w:color="auto"/>
        <w:bottom w:val="none" w:sz="0" w:space="0" w:color="auto"/>
        <w:right w:val="none" w:sz="0" w:space="0" w:color="auto"/>
      </w:divBdr>
    </w:div>
    <w:div w:id="815561334">
      <w:bodyDiv w:val="1"/>
      <w:marLeft w:val="0"/>
      <w:marRight w:val="0"/>
      <w:marTop w:val="0"/>
      <w:marBottom w:val="0"/>
      <w:divBdr>
        <w:top w:val="none" w:sz="0" w:space="0" w:color="auto"/>
        <w:left w:val="none" w:sz="0" w:space="0" w:color="auto"/>
        <w:bottom w:val="none" w:sz="0" w:space="0" w:color="auto"/>
        <w:right w:val="none" w:sz="0" w:space="0" w:color="auto"/>
      </w:divBdr>
    </w:div>
    <w:div w:id="829444162">
      <w:bodyDiv w:val="1"/>
      <w:marLeft w:val="0"/>
      <w:marRight w:val="0"/>
      <w:marTop w:val="0"/>
      <w:marBottom w:val="0"/>
      <w:divBdr>
        <w:top w:val="none" w:sz="0" w:space="0" w:color="auto"/>
        <w:left w:val="none" w:sz="0" w:space="0" w:color="auto"/>
        <w:bottom w:val="none" w:sz="0" w:space="0" w:color="auto"/>
        <w:right w:val="none" w:sz="0" w:space="0" w:color="auto"/>
      </w:divBdr>
    </w:div>
    <w:div w:id="848058915">
      <w:bodyDiv w:val="1"/>
      <w:marLeft w:val="0"/>
      <w:marRight w:val="0"/>
      <w:marTop w:val="0"/>
      <w:marBottom w:val="0"/>
      <w:divBdr>
        <w:top w:val="none" w:sz="0" w:space="0" w:color="auto"/>
        <w:left w:val="none" w:sz="0" w:space="0" w:color="auto"/>
        <w:bottom w:val="none" w:sz="0" w:space="0" w:color="auto"/>
        <w:right w:val="none" w:sz="0" w:space="0" w:color="auto"/>
      </w:divBdr>
    </w:div>
    <w:div w:id="854542492">
      <w:bodyDiv w:val="1"/>
      <w:marLeft w:val="0"/>
      <w:marRight w:val="0"/>
      <w:marTop w:val="0"/>
      <w:marBottom w:val="0"/>
      <w:divBdr>
        <w:top w:val="none" w:sz="0" w:space="0" w:color="auto"/>
        <w:left w:val="none" w:sz="0" w:space="0" w:color="auto"/>
        <w:bottom w:val="none" w:sz="0" w:space="0" w:color="auto"/>
        <w:right w:val="none" w:sz="0" w:space="0" w:color="auto"/>
      </w:divBdr>
    </w:div>
    <w:div w:id="868568609">
      <w:bodyDiv w:val="1"/>
      <w:marLeft w:val="0"/>
      <w:marRight w:val="0"/>
      <w:marTop w:val="0"/>
      <w:marBottom w:val="0"/>
      <w:divBdr>
        <w:top w:val="none" w:sz="0" w:space="0" w:color="auto"/>
        <w:left w:val="none" w:sz="0" w:space="0" w:color="auto"/>
        <w:bottom w:val="none" w:sz="0" w:space="0" w:color="auto"/>
        <w:right w:val="none" w:sz="0" w:space="0" w:color="auto"/>
      </w:divBdr>
    </w:div>
    <w:div w:id="869344659">
      <w:bodyDiv w:val="1"/>
      <w:marLeft w:val="0"/>
      <w:marRight w:val="0"/>
      <w:marTop w:val="0"/>
      <w:marBottom w:val="0"/>
      <w:divBdr>
        <w:top w:val="none" w:sz="0" w:space="0" w:color="auto"/>
        <w:left w:val="none" w:sz="0" w:space="0" w:color="auto"/>
        <w:bottom w:val="none" w:sz="0" w:space="0" w:color="auto"/>
        <w:right w:val="none" w:sz="0" w:space="0" w:color="auto"/>
      </w:divBdr>
    </w:div>
    <w:div w:id="891967212">
      <w:bodyDiv w:val="1"/>
      <w:marLeft w:val="0"/>
      <w:marRight w:val="0"/>
      <w:marTop w:val="0"/>
      <w:marBottom w:val="0"/>
      <w:divBdr>
        <w:top w:val="none" w:sz="0" w:space="0" w:color="auto"/>
        <w:left w:val="none" w:sz="0" w:space="0" w:color="auto"/>
        <w:bottom w:val="none" w:sz="0" w:space="0" w:color="auto"/>
        <w:right w:val="none" w:sz="0" w:space="0" w:color="auto"/>
      </w:divBdr>
    </w:div>
    <w:div w:id="917177029">
      <w:bodyDiv w:val="1"/>
      <w:marLeft w:val="0"/>
      <w:marRight w:val="0"/>
      <w:marTop w:val="0"/>
      <w:marBottom w:val="0"/>
      <w:divBdr>
        <w:top w:val="none" w:sz="0" w:space="0" w:color="auto"/>
        <w:left w:val="none" w:sz="0" w:space="0" w:color="auto"/>
        <w:bottom w:val="none" w:sz="0" w:space="0" w:color="auto"/>
        <w:right w:val="none" w:sz="0" w:space="0" w:color="auto"/>
      </w:divBdr>
    </w:div>
    <w:div w:id="932979854">
      <w:bodyDiv w:val="1"/>
      <w:marLeft w:val="0"/>
      <w:marRight w:val="0"/>
      <w:marTop w:val="0"/>
      <w:marBottom w:val="0"/>
      <w:divBdr>
        <w:top w:val="none" w:sz="0" w:space="0" w:color="auto"/>
        <w:left w:val="none" w:sz="0" w:space="0" w:color="auto"/>
        <w:bottom w:val="none" w:sz="0" w:space="0" w:color="auto"/>
        <w:right w:val="none" w:sz="0" w:space="0" w:color="auto"/>
      </w:divBdr>
    </w:div>
    <w:div w:id="939410127">
      <w:bodyDiv w:val="1"/>
      <w:marLeft w:val="0"/>
      <w:marRight w:val="0"/>
      <w:marTop w:val="0"/>
      <w:marBottom w:val="0"/>
      <w:divBdr>
        <w:top w:val="none" w:sz="0" w:space="0" w:color="auto"/>
        <w:left w:val="none" w:sz="0" w:space="0" w:color="auto"/>
        <w:bottom w:val="none" w:sz="0" w:space="0" w:color="auto"/>
        <w:right w:val="none" w:sz="0" w:space="0" w:color="auto"/>
      </w:divBdr>
    </w:div>
    <w:div w:id="964771130">
      <w:bodyDiv w:val="1"/>
      <w:marLeft w:val="0"/>
      <w:marRight w:val="0"/>
      <w:marTop w:val="0"/>
      <w:marBottom w:val="0"/>
      <w:divBdr>
        <w:top w:val="none" w:sz="0" w:space="0" w:color="auto"/>
        <w:left w:val="none" w:sz="0" w:space="0" w:color="auto"/>
        <w:bottom w:val="none" w:sz="0" w:space="0" w:color="auto"/>
        <w:right w:val="none" w:sz="0" w:space="0" w:color="auto"/>
      </w:divBdr>
    </w:div>
    <w:div w:id="971442986">
      <w:bodyDiv w:val="1"/>
      <w:marLeft w:val="0"/>
      <w:marRight w:val="0"/>
      <w:marTop w:val="0"/>
      <w:marBottom w:val="0"/>
      <w:divBdr>
        <w:top w:val="none" w:sz="0" w:space="0" w:color="auto"/>
        <w:left w:val="none" w:sz="0" w:space="0" w:color="auto"/>
        <w:bottom w:val="none" w:sz="0" w:space="0" w:color="auto"/>
        <w:right w:val="none" w:sz="0" w:space="0" w:color="auto"/>
      </w:divBdr>
    </w:div>
    <w:div w:id="973025403">
      <w:bodyDiv w:val="1"/>
      <w:marLeft w:val="0"/>
      <w:marRight w:val="0"/>
      <w:marTop w:val="0"/>
      <w:marBottom w:val="0"/>
      <w:divBdr>
        <w:top w:val="none" w:sz="0" w:space="0" w:color="auto"/>
        <w:left w:val="none" w:sz="0" w:space="0" w:color="auto"/>
        <w:bottom w:val="none" w:sz="0" w:space="0" w:color="auto"/>
        <w:right w:val="none" w:sz="0" w:space="0" w:color="auto"/>
      </w:divBdr>
    </w:div>
    <w:div w:id="982123377">
      <w:bodyDiv w:val="1"/>
      <w:marLeft w:val="0"/>
      <w:marRight w:val="0"/>
      <w:marTop w:val="0"/>
      <w:marBottom w:val="0"/>
      <w:divBdr>
        <w:top w:val="none" w:sz="0" w:space="0" w:color="auto"/>
        <w:left w:val="none" w:sz="0" w:space="0" w:color="auto"/>
        <w:bottom w:val="none" w:sz="0" w:space="0" w:color="auto"/>
        <w:right w:val="none" w:sz="0" w:space="0" w:color="auto"/>
      </w:divBdr>
    </w:div>
    <w:div w:id="983774723">
      <w:bodyDiv w:val="1"/>
      <w:marLeft w:val="0"/>
      <w:marRight w:val="0"/>
      <w:marTop w:val="0"/>
      <w:marBottom w:val="0"/>
      <w:divBdr>
        <w:top w:val="none" w:sz="0" w:space="0" w:color="auto"/>
        <w:left w:val="none" w:sz="0" w:space="0" w:color="auto"/>
        <w:bottom w:val="none" w:sz="0" w:space="0" w:color="auto"/>
        <w:right w:val="none" w:sz="0" w:space="0" w:color="auto"/>
      </w:divBdr>
    </w:div>
    <w:div w:id="994801071">
      <w:bodyDiv w:val="1"/>
      <w:marLeft w:val="0"/>
      <w:marRight w:val="0"/>
      <w:marTop w:val="0"/>
      <w:marBottom w:val="0"/>
      <w:divBdr>
        <w:top w:val="none" w:sz="0" w:space="0" w:color="auto"/>
        <w:left w:val="none" w:sz="0" w:space="0" w:color="auto"/>
        <w:bottom w:val="none" w:sz="0" w:space="0" w:color="auto"/>
        <w:right w:val="none" w:sz="0" w:space="0" w:color="auto"/>
      </w:divBdr>
    </w:div>
    <w:div w:id="995763766">
      <w:bodyDiv w:val="1"/>
      <w:marLeft w:val="0"/>
      <w:marRight w:val="0"/>
      <w:marTop w:val="0"/>
      <w:marBottom w:val="0"/>
      <w:divBdr>
        <w:top w:val="none" w:sz="0" w:space="0" w:color="auto"/>
        <w:left w:val="none" w:sz="0" w:space="0" w:color="auto"/>
        <w:bottom w:val="none" w:sz="0" w:space="0" w:color="auto"/>
        <w:right w:val="none" w:sz="0" w:space="0" w:color="auto"/>
      </w:divBdr>
    </w:div>
    <w:div w:id="999424226">
      <w:bodyDiv w:val="1"/>
      <w:marLeft w:val="0"/>
      <w:marRight w:val="0"/>
      <w:marTop w:val="0"/>
      <w:marBottom w:val="0"/>
      <w:divBdr>
        <w:top w:val="none" w:sz="0" w:space="0" w:color="auto"/>
        <w:left w:val="none" w:sz="0" w:space="0" w:color="auto"/>
        <w:bottom w:val="none" w:sz="0" w:space="0" w:color="auto"/>
        <w:right w:val="none" w:sz="0" w:space="0" w:color="auto"/>
      </w:divBdr>
    </w:div>
    <w:div w:id="1024017643">
      <w:bodyDiv w:val="1"/>
      <w:marLeft w:val="0"/>
      <w:marRight w:val="0"/>
      <w:marTop w:val="0"/>
      <w:marBottom w:val="0"/>
      <w:divBdr>
        <w:top w:val="none" w:sz="0" w:space="0" w:color="auto"/>
        <w:left w:val="none" w:sz="0" w:space="0" w:color="auto"/>
        <w:bottom w:val="none" w:sz="0" w:space="0" w:color="auto"/>
        <w:right w:val="none" w:sz="0" w:space="0" w:color="auto"/>
      </w:divBdr>
    </w:div>
    <w:div w:id="1029799917">
      <w:bodyDiv w:val="1"/>
      <w:marLeft w:val="0"/>
      <w:marRight w:val="0"/>
      <w:marTop w:val="0"/>
      <w:marBottom w:val="0"/>
      <w:divBdr>
        <w:top w:val="none" w:sz="0" w:space="0" w:color="auto"/>
        <w:left w:val="none" w:sz="0" w:space="0" w:color="auto"/>
        <w:bottom w:val="none" w:sz="0" w:space="0" w:color="auto"/>
        <w:right w:val="none" w:sz="0" w:space="0" w:color="auto"/>
      </w:divBdr>
    </w:div>
    <w:div w:id="1041126489">
      <w:bodyDiv w:val="1"/>
      <w:marLeft w:val="0"/>
      <w:marRight w:val="0"/>
      <w:marTop w:val="0"/>
      <w:marBottom w:val="0"/>
      <w:divBdr>
        <w:top w:val="none" w:sz="0" w:space="0" w:color="auto"/>
        <w:left w:val="none" w:sz="0" w:space="0" w:color="auto"/>
        <w:bottom w:val="none" w:sz="0" w:space="0" w:color="auto"/>
        <w:right w:val="none" w:sz="0" w:space="0" w:color="auto"/>
      </w:divBdr>
    </w:div>
    <w:div w:id="1044984890">
      <w:bodyDiv w:val="1"/>
      <w:marLeft w:val="0"/>
      <w:marRight w:val="0"/>
      <w:marTop w:val="0"/>
      <w:marBottom w:val="0"/>
      <w:divBdr>
        <w:top w:val="none" w:sz="0" w:space="0" w:color="auto"/>
        <w:left w:val="none" w:sz="0" w:space="0" w:color="auto"/>
        <w:bottom w:val="none" w:sz="0" w:space="0" w:color="auto"/>
        <w:right w:val="none" w:sz="0" w:space="0" w:color="auto"/>
      </w:divBdr>
    </w:div>
    <w:div w:id="1045788271">
      <w:bodyDiv w:val="1"/>
      <w:marLeft w:val="0"/>
      <w:marRight w:val="0"/>
      <w:marTop w:val="0"/>
      <w:marBottom w:val="0"/>
      <w:divBdr>
        <w:top w:val="none" w:sz="0" w:space="0" w:color="auto"/>
        <w:left w:val="none" w:sz="0" w:space="0" w:color="auto"/>
        <w:bottom w:val="none" w:sz="0" w:space="0" w:color="auto"/>
        <w:right w:val="none" w:sz="0" w:space="0" w:color="auto"/>
      </w:divBdr>
    </w:div>
    <w:div w:id="1064136770">
      <w:bodyDiv w:val="1"/>
      <w:marLeft w:val="0"/>
      <w:marRight w:val="0"/>
      <w:marTop w:val="0"/>
      <w:marBottom w:val="0"/>
      <w:divBdr>
        <w:top w:val="none" w:sz="0" w:space="0" w:color="auto"/>
        <w:left w:val="none" w:sz="0" w:space="0" w:color="auto"/>
        <w:bottom w:val="none" w:sz="0" w:space="0" w:color="auto"/>
        <w:right w:val="none" w:sz="0" w:space="0" w:color="auto"/>
      </w:divBdr>
    </w:div>
    <w:div w:id="1071393248">
      <w:bodyDiv w:val="1"/>
      <w:marLeft w:val="0"/>
      <w:marRight w:val="0"/>
      <w:marTop w:val="0"/>
      <w:marBottom w:val="0"/>
      <w:divBdr>
        <w:top w:val="none" w:sz="0" w:space="0" w:color="auto"/>
        <w:left w:val="none" w:sz="0" w:space="0" w:color="auto"/>
        <w:bottom w:val="none" w:sz="0" w:space="0" w:color="auto"/>
        <w:right w:val="none" w:sz="0" w:space="0" w:color="auto"/>
      </w:divBdr>
    </w:div>
    <w:div w:id="1071922520">
      <w:bodyDiv w:val="1"/>
      <w:marLeft w:val="0"/>
      <w:marRight w:val="0"/>
      <w:marTop w:val="0"/>
      <w:marBottom w:val="0"/>
      <w:divBdr>
        <w:top w:val="none" w:sz="0" w:space="0" w:color="auto"/>
        <w:left w:val="none" w:sz="0" w:space="0" w:color="auto"/>
        <w:bottom w:val="none" w:sz="0" w:space="0" w:color="auto"/>
        <w:right w:val="none" w:sz="0" w:space="0" w:color="auto"/>
      </w:divBdr>
    </w:div>
    <w:div w:id="1076827653">
      <w:bodyDiv w:val="1"/>
      <w:marLeft w:val="0"/>
      <w:marRight w:val="0"/>
      <w:marTop w:val="0"/>
      <w:marBottom w:val="0"/>
      <w:divBdr>
        <w:top w:val="none" w:sz="0" w:space="0" w:color="auto"/>
        <w:left w:val="none" w:sz="0" w:space="0" w:color="auto"/>
        <w:bottom w:val="none" w:sz="0" w:space="0" w:color="auto"/>
        <w:right w:val="none" w:sz="0" w:space="0" w:color="auto"/>
      </w:divBdr>
    </w:div>
    <w:div w:id="1080177862">
      <w:bodyDiv w:val="1"/>
      <w:marLeft w:val="0"/>
      <w:marRight w:val="0"/>
      <w:marTop w:val="0"/>
      <w:marBottom w:val="0"/>
      <w:divBdr>
        <w:top w:val="none" w:sz="0" w:space="0" w:color="auto"/>
        <w:left w:val="none" w:sz="0" w:space="0" w:color="auto"/>
        <w:bottom w:val="none" w:sz="0" w:space="0" w:color="auto"/>
        <w:right w:val="none" w:sz="0" w:space="0" w:color="auto"/>
      </w:divBdr>
    </w:div>
    <w:div w:id="1080836131">
      <w:bodyDiv w:val="1"/>
      <w:marLeft w:val="0"/>
      <w:marRight w:val="0"/>
      <w:marTop w:val="0"/>
      <w:marBottom w:val="0"/>
      <w:divBdr>
        <w:top w:val="none" w:sz="0" w:space="0" w:color="auto"/>
        <w:left w:val="none" w:sz="0" w:space="0" w:color="auto"/>
        <w:bottom w:val="none" w:sz="0" w:space="0" w:color="auto"/>
        <w:right w:val="none" w:sz="0" w:space="0" w:color="auto"/>
      </w:divBdr>
    </w:div>
    <w:div w:id="1094282236">
      <w:bodyDiv w:val="1"/>
      <w:marLeft w:val="0"/>
      <w:marRight w:val="0"/>
      <w:marTop w:val="0"/>
      <w:marBottom w:val="0"/>
      <w:divBdr>
        <w:top w:val="none" w:sz="0" w:space="0" w:color="auto"/>
        <w:left w:val="none" w:sz="0" w:space="0" w:color="auto"/>
        <w:bottom w:val="none" w:sz="0" w:space="0" w:color="auto"/>
        <w:right w:val="none" w:sz="0" w:space="0" w:color="auto"/>
      </w:divBdr>
    </w:div>
    <w:div w:id="1102382164">
      <w:bodyDiv w:val="1"/>
      <w:marLeft w:val="0"/>
      <w:marRight w:val="0"/>
      <w:marTop w:val="0"/>
      <w:marBottom w:val="0"/>
      <w:divBdr>
        <w:top w:val="none" w:sz="0" w:space="0" w:color="auto"/>
        <w:left w:val="none" w:sz="0" w:space="0" w:color="auto"/>
        <w:bottom w:val="none" w:sz="0" w:space="0" w:color="auto"/>
        <w:right w:val="none" w:sz="0" w:space="0" w:color="auto"/>
      </w:divBdr>
    </w:div>
    <w:div w:id="1115101601">
      <w:bodyDiv w:val="1"/>
      <w:marLeft w:val="0"/>
      <w:marRight w:val="0"/>
      <w:marTop w:val="0"/>
      <w:marBottom w:val="0"/>
      <w:divBdr>
        <w:top w:val="none" w:sz="0" w:space="0" w:color="auto"/>
        <w:left w:val="none" w:sz="0" w:space="0" w:color="auto"/>
        <w:bottom w:val="none" w:sz="0" w:space="0" w:color="auto"/>
        <w:right w:val="none" w:sz="0" w:space="0" w:color="auto"/>
      </w:divBdr>
    </w:div>
    <w:div w:id="1155099422">
      <w:bodyDiv w:val="1"/>
      <w:marLeft w:val="0"/>
      <w:marRight w:val="0"/>
      <w:marTop w:val="0"/>
      <w:marBottom w:val="0"/>
      <w:divBdr>
        <w:top w:val="none" w:sz="0" w:space="0" w:color="auto"/>
        <w:left w:val="none" w:sz="0" w:space="0" w:color="auto"/>
        <w:bottom w:val="none" w:sz="0" w:space="0" w:color="auto"/>
        <w:right w:val="none" w:sz="0" w:space="0" w:color="auto"/>
      </w:divBdr>
    </w:div>
    <w:div w:id="1156723255">
      <w:bodyDiv w:val="1"/>
      <w:marLeft w:val="0"/>
      <w:marRight w:val="0"/>
      <w:marTop w:val="0"/>
      <w:marBottom w:val="0"/>
      <w:divBdr>
        <w:top w:val="none" w:sz="0" w:space="0" w:color="auto"/>
        <w:left w:val="none" w:sz="0" w:space="0" w:color="auto"/>
        <w:bottom w:val="none" w:sz="0" w:space="0" w:color="auto"/>
        <w:right w:val="none" w:sz="0" w:space="0" w:color="auto"/>
      </w:divBdr>
    </w:div>
    <w:div w:id="1172529945">
      <w:bodyDiv w:val="1"/>
      <w:marLeft w:val="0"/>
      <w:marRight w:val="0"/>
      <w:marTop w:val="0"/>
      <w:marBottom w:val="0"/>
      <w:divBdr>
        <w:top w:val="none" w:sz="0" w:space="0" w:color="auto"/>
        <w:left w:val="none" w:sz="0" w:space="0" w:color="auto"/>
        <w:bottom w:val="none" w:sz="0" w:space="0" w:color="auto"/>
        <w:right w:val="none" w:sz="0" w:space="0" w:color="auto"/>
      </w:divBdr>
    </w:div>
    <w:div w:id="1186478724">
      <w:bodyDiv w:val="1"/>
      <w:marLeft w:val="0"/>
      <w:marRight w:val="0"/>
      <w:marTop w:val="0"/>
      <w:marBottom w:val="0"/>
      <w:divBdr>
        <w:top w:val="none" w:sz="0" w:space="0" w:color="auto"/>
        <w:left w:val="none" w:sz="0" w:space="0" w:color="auto"/>
        <w:bottom w:val="none" w:sz="0" w:space="0" w:color="auto"/>
        <w:right w:val="none" w:sz="0" w:space="0" w:color="auto"/>
      </w:divBdr>
    </w:div>
    <w:div w:id="1188569833">
      <w:bodyDiv w:val="1"/>
      <w:marLeft w:val="0"/>
      <w:marRight w:val="0"/>
      <w:marTop w:val="0"/>
      <w:marBottom w:val="0"/>
      <w:divBdr>
        <w:top w:val="none" w:sz="0" w:space="0" w:color="auto"/>
        <w:left w:val="none" w:sz="0" w:space="0" w:color="auto"/>
        <w:bottom w:val="none" w:sz="0" w:space="0" w:color="auto"/>
        <w:right w:val="none" w:sz="0" w:space="0" w:color="auto"/>
      </w:divBdr>
    </w:div>
    <w:div w:id="1224751650">
      <w:bodyDiv w:val="1"/>
      <w:marLeft w:val="0"/>
      <w:marRight w:val="0"/>
      <w:marTop w:val="0"/>
      <w:marBottom w:val="0"/>
      <w:divBdr>
        <w:top w:val="none" w:sz="0" w:space="0" w:color="auto"/>
        <w:left w:val="none" w:sz="0" w:space="0" w:color="auto"/>
        <w:bottom w:val="none" w:sz="0" w:space="0" w:color="auto"/>
        <w:right w:val="none" w:sz="0" w:space="0" w:color="auto"/>
      </w:divBdr>
    </w:div>
    <w:div w:id="1225682311">
      <w:bodyDiv w:val="1"/>
      <w:marLeft w:val="0"/>
      <w:marRight w:val="0"/>
      <w:marTop w:val="0"/>
      <w:marBottom w:val="0"/>
      <w:divBdr>
        <w:top w:val="none" w:sz="0" w:space="0" w:color="auto"/>
        <w:left w:val="none" w:sz="0" w:space="0" w:color="auto"/>
        <w:bottom w:val="none" w:sz="0" w:space="0" w:color="auto"/>
        <w:right w:val="none" w:sz="0" w:space="0" w:color="auto"/>
      </w:divBdr>
    </w:div>
    <w:div w:id="1236936924">
      <w:bodyDiv w:val="1"/>
      <w:marLeft w:val="0"/>
      <w:marRight w:val="0"/>
      <w:marTop w:val="0"/>
      <w:marBottom w:val="0"/>
      <w:divBdr>
        <w:top w:val="none" w:sz="0" w:space="0" w:color="auto"/>
        <w:left w:val="none" w:sz="0" w:space="0" w:color="auto"/>
        <w:bottom w:val="none" w:sz="0" w:space="0" w:color="auto"/>
        <w:right w:val="none" w:sz="0" w:space="0" w:color="auto"/>
      </w:divBdr>
    </w:div>
    <w:div w:id="1256596419">
      <w:bodyDiv w:val="1"/>
      <w:marLeft w:val="0"/>
      <w:marRight w:val="0"/>
      <w:marTop w:val="0"/>
      <w:marBottom w:val="0"/>
      <w:divBdr>
        <w:top w:val="none" w:sz="0" w:space="0" w:color="auto"/>
        <w:left w:val="none" w:sz="0" w:space="0" w:color="auto"/>
        <w:bottom w:val="none" w:sz="0" w:space="0" w:color="auto"/>
        <w:right w:val="none" w:sz="0" w:space="0" w:color="auto"/>
      </w:divBdr>
    </w:div>
    <w:div w:id="1257053155">
      <w:bodyDiv w:val="1"/>
      <w:marLeft w:val="0"/>
      <w:marRight w:val="0"/>
      <w:marTop w:val="0"/>
      <w:marBottom w:val="0"/>
      <w:divBdr>
        <w:top w:val="none" w:sz="0" w:space="0" w:color="auto"/>
        <w:left w:val="none" w:sz="0" w:space="0" w:color="auto"/>
        <w:bottom w:val="none" w:sz="0" w:space="0" w:color="auto"/>
        <w:right w:val="none" w:sz="0" w:space="0" w:color="auto"/>
      </w:divBdr>
    </w:div>
    <w:div w:id="1265725648">
      <w:bodyDiv w:val="1"/>
      <w:marLeft w:val="0"/>
      <w:marRight w:val="0"/>
      <w:marTop w:val="0"/>
      <w:marBottom w:val="0"/>
      <w:divBdr>
        <w:top w:val="none" w:sz="0" w:space="0" w:color="auto"/>
        <w:left w:val="none" w:sz="0" w:space="0" w:color="auto"/>
        <w:bottom w:val="none" w:sz="0" w:space="0" w:color="auto"/>
        <w:right w:val="none" w:sz="0" w:space="0" w:color="auto"/>
      </w:divBdr>
    </w:div>
    <w:div w:id="1266693936">
      <w:bodyDiv w:val="1"/>
      <w:marLeft w:val="0"/>
      <w:marRight w:val="0"/>
      <w:marTop w:val="0"/>
      <w:marBottom w:val="0"/>
      <w:divBdr>
        <w:top w:val="none" w:sz="0" w:space="0" w:color="auto"/>
        <w:left w:val="none" w:sz="0" w:space="0" w:color="auto"/>
        <w:bottom w:val="none" w:sz="0" w:space="0" w:color="auto"/>
        <w:right w:val="none" w:sz="0" w:space="0" w:color="auto"/>
      </w:divBdr>
    </w:div>
    <w:div w:id="1278416501">
      <w:bodyDiv w:val="1"/>
      <w:marLeft w:val="0"/>
      <w:marRight w:val="0"/>
      <w:marTop w:val="0"/>
      <w:marBottom w:val="0"/>
      <w:divBdr>
        <w:top w:val="none" w:sz="0" w:space="0" w:color="auto"/>
        <w:left w:val="none" w:sz="0" w:space="0" w:color="auto"/>
        <w:bottom w:val="none" w:sz="0" w:space="0" w:color="auto"/>
        <w:right w:val="none" w:sz="0" w:space="0" w:color="auto"/>
      </w:divBdr>
    </w:div>
    <w:div w:id="1278567344">
      <w:bodyDiv w:val="1"/>
      <w:marLeft w:val="0"/>
      <w:marRight w:val="0"/>
      <w:marTop w:val="0"/>
      <w:marBottom w:val="0"/>
      <w:divBdr>
        <w:top w:val="none" w:sz="0" w:space="0" w:color="auto"/>
        <w:left w:val="none" w:sz="0" w:space="0" w:color="auto"/>
        <w:bottom w:val="none" w:sz="0" w:space="0" w:color="auto"/>
        <w:right w:val="none" w:sz="0" w:space="0" w:color="auto"/>
      </w:divBdr>
    </w:div>
    <w:div w:id="1280987349">
      <w:bodyDiv w:val="1"/>
      <w:marLeft w:val="0"/>
      <w:marRight w:val="0"/>
      <w:marTop w:val="0"/>
      <w:marBottom w:val="0"/>
      <w:divBdr>
        <w:top w:val="none" w:sz="0" w:space="0" w:color="auto"/>
        <w:left w:val="none" w:sz="0" w:space="0" w:color="auto"/>
        <w:bottom w:val="none" w:sz="0" w:space="0" w:color="auto"/>
        <w:right w:val="none" w:sz="0" w:space="0" w:color="auto"/>
      </w:divBdr>
    </w:div>
    <w:div w:id="1290086265">
      <w:bodyDiv w:val="1"/>
      <w:marLeft w:val="0"/>
      <w:marRight w:val="0"/>
      <w:marTop w:val="0"/>
      <w:marBottom w:val="0"/>
      <w:divBdr>
        <w:top w:val="none" w:sz="0" w:space="0" w:color="auto"/>
        <w:left w:val="none" w:sz="0" w:space="0" w:color="auto"/>
        <w:bottom w:val="none" w:sz="0" w:space="0" w:color="auto"/>
        <w:right w:val="none" w:sz="0" w:space="0" w:color="auto"/>
      </w:divBdr>
    </w:div>
    <w:div w:id="1304198243">
      <w:bodyDiv w:val="1"/>
      <w:marLeft w:val="0"/>
      <w:marRight w:val="0"/>
      <w:marTop w:val="0"/>
      <w:marBottom w:val="0"/>
      <w:divBdr>
        <w:top w:val="none" w:sz="0" w:space="0" w:color="auto"/>
        <w:left w:val="none" w:sz="0" w:space="0" w:color="auto"/>
        <w:bottom w:val="none" w:sz="0" w:space="0" w:color="auto"/>
        <w:right w:val="none" w:sz="0" w:space="0" w:color="auto"/>
      </w:divBdr>
    </w:div>
    <w:div w:id="1308820222">
      <w:bodyDiv w:val="1"/>
      <w:marLeft w:val="0"/>
      <w:marRight w:val="0"/>
      <w:marTop w:val="0"/>
      <w:marBottom w:val="0"/>
      <w:divBdr>
        <w:top w:val="none" w:sz="0" w:space="0" w:color="auto"/>
        <w:left w:val="none" w:sz="0" w:space="0" w:color="auto"/>
        <w:bottom w:val="none" w:sz="0" w:space="0" w:color="auto"/>
        <w:right w:val="none" w:sz="0" w:space="0" w:color="auto"/>
      </w:divBdr>
    </w:div>
    <w:div w:id="1309818732">
      <w:bodyDiv w:val="1"/>
      <w:marLeft w:val="0"/>
      <w:marRight w:val="0"/>
      <w:marTop w:val="0"/>
      <w:marBottom w:val="0"/>
      <w:divBdr>
        <w:top w:val="none" w:sz="0" w:space="0" w:color="auto"/>
        <w:left w:val="none" w:sz="0" w:space="0" w:color="auto"/>
        <w:bottom w:val="none" w:sz="0" w:space="0" w:color="auto"/>
        <w:right w:val="none" w:sz="0" w:space="0" w:color="auto"/>
      </w:divBdr>
    </w:div>
    <w:div w:id="1319573062">
      <w:bodyDiv w:val="1"/>
      <w:marLeft w:val="0"/>
      <w:marRight w:val="0"/>
      <w:marTop w:val="0"/>
      <w:marBottom w:val="0"/>
      <w:divBdr>
        <w:top w:val="none" w:sz="0" w:space="0" w:color="auto"/>
        <w:left w:val="none" w:sz="0" w:space="0" w:color="auto"/>
        <w:bottom w:val="none" w:sz="0" w:space="0" w:color="auto"/>
        <w:right w:val="none" w:sz="0" w:space="0" w:color="auto"/>
      </w:divBdr>
    </w:div>
    <w:div w:id="1332413003">
      <w:bodyDiv w:val="1"/>
      <w:marLeft w:val="0"/>
      <w:marRight w:val="0"/>
      <w:marTop w:val="0"/>
      <w:marBottom w:val="0"/>
      <w:divBdr>
        <w:top w:val="none" w:sz="0" w:space="0" w:color="auto"/>
        <w:left w:val="none" w:sz="0" w:space="0" w:color="auto"/>
        <w:bottom w:val="none" w:sz="0" w:space="0" w:color="auto"/>
        <w:right w:val="none" w:sz="0" w:space="0" w:color="auto"/>
      </w:divBdr>
    </w:div>
    <w:div w:id="1334995022">
      <w:bodyDiv w:val="1"/>
      <w:marLeft w:val="0"/>
      <w:marRight w:val="0"/>
      <w:marTop w:val="0"/>
      <w:marBottom w:val="0"/>
      <w:divBdr>
        <w:top w:val="none" w:sz="0" w:space="0" w:color="auto"/>
        <w:left w:val="none" w:sz="0" w:space="0" w:color="auto"/>
        <w:bottom w:val="none" w:sz="0" w:space="0" w:color="auto"/>
        <w:right w:val="none" w:sz="0" w:space="0" w:color="auto"/>
      </w:divBdr>
    </w:div>
    <w:div w:id="1336958068">
      <w:bodyDiv w:val="1"/>
      <w:marLeft w:val="0"/>
      <w:marRight w:val="0"/>
      <w:marTop w:val="0"/>
      <w:marBottom w:val="0"/>
      <w:divBdr>
        <w:top w:val="none" w:sz="0" w:space="0" w:color="auto"/>
        <w:left w:val="none" w:sz="0" w:space="0" w:color="auto"/>
        <w:bottom w:val="none" w:sz="0" w:space="0" w:color="auto"/>
        <w:right w:val="none" w:sz="0" w:space="0" w:color="auto"/>
      </w:divBdr>
    </w:div>
    <w:div w:id="1337074078">
      <w:bodyDiv w:val="1"/>
      <w:marLeft w:val="0"/>
      <w:marRight w:val="0"/>
      <w:marTop w:val="0"/>
      <w:marBottom w:val="0"/>
      <w:divBdr>
        <w:top w:val="none" w:sz="0" w:space="0" w:color="auto"/>
        <w:left w:val="none" w:sz="0" w:space="0" w:color="auto"/>
        <w:bottom w:val="none" w:sz="0" w:space="0" w:color="auto"/>
        <w:right w:val="none" w:sz="0" w:space="0" w:color="auto"/>
      </w:divBdr>
    </w:div>
    <w:div w:id="1345128083">
      <w:bodyDiv w:val="1"/>
      <w:marLeft w:val="0"/>
      <w:marRight w:val="0"/>
      <w:marTop w:val="0"/>
      <w:marBottom w:val="0"/>
      <w:divBdr>
        <w:top w:val="none" w:sz="0" w:space="0" w:color="auto"/>
        <w:left w:val="none" w:sz="0" w:space="0" w:color="auto"/>
        <w:bottom w:val="none" w:sz="0" w:space="0" w:color="auto"/>
        <w:right w:val="none" w:sz="0" w:space="0" w:color="auto"/>
      </w:divBdr>
    </w:div>
    <w:div w:id="1383602523">
      <w:bodyDiv w:val="1"/>
      <w:marLeft w:val="0"/>
      <w:marRight w:val="0"/>
      <w:marTop w:val="0"/>
      <w:marBottom w:val="0"/>
      <w:divBdr>
        <w:top w:val="none" w:sz="0" w:space="0" w:color="auto"/>
        <w:left w:val="none" w:sz="0" w:space="0" w:color="auto"/>
        <w:bottom w:val="none" w:sz="0" w:space="0" w:color="auto"/>
        <w:right w:val="none" w:sz="0" w:space="0" w:color="auto"/>
      </w:divBdr>
    </w:div>
    <w:div w:id="1395081965">
      <w:bodyDiv w:val="1"/>
      <w:marLeft w:val="0"/>
      <w:marRight w:val="0"/>
      <w:marTop w:val="0"/>
      <w:marBottom w:val="0"/>
      <w:divBdr>
        <w:top w:val="none" w:sz="0" w:space="0" w:color="auto"/>
        <w:left w:val="none" w:sz="0" w:space="0" w:color="auto"/>
        <w:bottom w:val="none" w:sz="0" w:space="0" w:color="auto"/>
        <w:right w:val="none" w:sz="0" w:space="0" w:color="auto"/>
      </w:divBdr>
    </w:div>
    <w:div w:id="1402409490">
      <w:bodyDiv w:val="1"/>
      <w:marLeft w:val="0"/>
      <w:marRight w:val="0"/>
      <w:marTop w:val="0"/>
      <w:marBottom w:val="0"/>
      <w:divBdr>
        <w:top w:val="none" w:sz="0" w:space="0" w:color="auto"/>
        <w:left w:val="none" w:sz="0" w:space="0" w:color="auto"/>
        <w:bottom w:val="none" w:sz="0" w:space="0" w:color="auto"/>
        <w:right w:val="none" w:sz="0" w:space="0" w:color="auto"/>
      </w:divBdr>
    </w:div>
    <w:div w:id="1404182151">
      <w:bodyDiv w:val="1"/>
      <w:marLeft w:val="0"/>
      <w:marRight w:val="0"/>
      <w:marTop w:val="0"/>
      <w:marBottom w:val="0"/>
      <w:divBdr>
        <w:top w:val="none" w:sz="0" w:space="0" w:color="auto"/>
        <w:left w:val="none" w:sz="0" w:space="0" w:color="auto"/>
        <w:bottom w:val="none" w:sz="0" w:space="0" w:color="auto"/>
        <w:right w:val="none" w:sz="0" w:space="0" w:color="auto"/>
      </w:divBdr>
    </w:div>
    <w:div w:id="1408260999">
      <w:bodyDiv w:val="1"/>
      <w:marLeft w:val="0"/>
      <w:marRight w:val="0"/>
      <w:marTop w:val="0"/>
      <w:marBottom w:val="0"/>
      <w:divBdr>
        <w:top w:val="none" w:sz="0" w:space="0" w:color="auto"/>
        <w:left w:val="none" w:sz="0" w:space="0" w:color="auto"/>
        <w:bottom w:val="none" w:sz="0" w:space="0" w:color="auto"/>
        <w:right w:val="none" w:sz="0" w:space="0" w:color="auto"/>
      </w:divBdr>
    </w:div>
    <w:div w:id="1410541621">
      <w:bodyDiv w:val="1"/>
      <w:marLeft w:val="0"/>
      <w:marRight w:val="0"/>
      <w:marTop w:val="0"/>
      <w:marBottom w:val="0"/>
      <w:divBdr>
        <w:top w:val="none" w:sz="0" w:space="0" w:color="auto"/>
        <w:left w:val="none" w:sz="0" w:space="0" w:color="auto"/>
        <w:bottom w:val="none" w:sz="0" w:space="0" w:color="auto"/>
        <w:right w:val="none" w:sz="0" w:space="0" w:color="auto"/>
      </w:divBdr>
    </w:div>
    <w:div w:id="1417826683">
      <w:bodyDiv w:val="1"/>
      <w:marLeft w:val="0"/>
      <w:marRight w:val="0"/>
      <w:marTop w:val="0"/>
      <w:marBottom w:val="0"/>
      <w:divBdr>
        <w:top w:val="none" w:sz="0" w:space="0" w:color="auto"/>
        <w:left w:val="none" w:sz="0" w:space="0" w:color="auto"/>
        <w:bottom w:val="none" w:sz="0" w:space="0" w:color="auto"/>
        <w:right w:val="none" w:sz="0" w:space="0" w:color="auto"/>
      </w:divBdr>
    </w:div>
    <w:div w:id="1428114102">
      <w:bodyDiv w:val="1"/>
      <w:marLeft w:val="0"/>
      <w:marRight w:val="0"/>
      <w:marTop w:val="0"/>
      <w:marBottom w:val="0"/>
      <w:divBdr>
        <w:top w:val="none" w:sz="0" w:space="0" w:color="auto"/>
        <w:left w:val="none" w:sz="0" w:space="0" w:color="auto"/>
        <w:bottom w:val="none" w:sz="0" w:space="0" w:color="auto"/>
        <w:right w:val="none" w:sz="0" w:space="0" w:color="auto"/>
      </w:divBdr>
    </w:div>
    <w:div w:id="1439254149">
      <w:bodyDiv w:val="1"/>
      <w:marLeft w:val="0"/>
      <w:marRight w:val="0"/>
      <w:marTop w:val="0"/>
      <w:marBottom w:val="0"/>
      <w:divBdr>
        <w:top w:val="none" w:sz="0" w:space="0" w:color="auto"/>
        <w:left w:val="none" w:sz="0" w:space="0" w:color="auto"/>
        <w:bottom w:val="none" w:sz="0" w:space="0" w:color="auto"/>
        <w:right w:val="none" w:sz="0" w:space="0" w:color="auto"/>
      </w:divBdr>
    </w:div>
    <w:div w:id="1440877005">
      <w:bodyDiv w:val="1"/>
      <w:marLeft w:val="0"/>
      <w:marRight w:val="0"/>
      <w:marTop w:val="0"/>
      <w:marBottom w:val="0"/>
      <w:divBdr>
        <w:top w:val="none" w:sz="0" w:space="0" w:color="auto"/>
        <w:left w:val="none" w:sz="0" w:space="0" w:color="auto"/>
        <w:bottom w:val="none" w:sz="0" w:space="0" w:color="auto"/>
        <w:right w:val="none" w:sz="0" w:space="0" w:color="auto"/>
      </w:divBdr>
    </w:div>
    <w:div w:id="1462000474">
      <w:bodyDiv w:val="1"/>
      <w:marLeft w:val="0"/>
      <w:marRight w:val="0"/>
      <w:marTop w:val="0"/>
      <w:marBottom w:val="0"/>
      <w:divBdr>
        <w:top w:val="none" w:sz="0" w:space="0" w:color="auto"/>
        <w:left w:val="none" w:sz="0" w:space="0" w:color="auto"/>
        <w:bottom w:val="none" w:sz="0" w:space="0" w:color="auto"/>
        <w:right w:val="none" w:sz="0" w:space="0" w:color="auto"/>
      </w:divBdr>
    </w:div>
    <w:div w:id="1472095650">
      <w:bodyDiv w:val="1"/>
      <w:marLeft w:val="0"/>
      <w:marRight w:val="0"/>
      <w:marTop w:val="0"/>
      <w:marBottom w:val="0"/>
      <w:divBdr>
        <w:top w:val="none" w:sz="0" w:space="0" w:color="auto"/>
        <w:left w:val="none" w:sz="0" w:space="0" w:color="auto"/>
        <w:bottom w:val="none" w:sz="0" w:space="0" w:color="auto"/>
        <w:right w:val="none" w:sz="0" w:space="0" w:color="auto"/>
      </w:divBdr>
    </w:div>
    <w:div w:id="1474759334">
      <w:bodyDiv w:val="1"/>
      <w:marLeft w:val="0"/>
      <w:marRight w:val="0"/>
      <w:marTop w:val="0"/>
      <w:marBottom w:val="0"/>
      <w:divBdr>
        <w:top w:val="none" w:sz="0" w:space="0" w:color="auto"/>
        <w:left w:val="none" w:sz="0" w:space="0" w:color="auto"/>
        <w:bottom w:val="none" w:sz="0" w:space="0" w:color="auto"/>
        <w:right w:val="none" w:sz="0" w:space="0" w:color="auto"/>
      </w:divBdr>
    </w:div>
    <w:div w:id="1484662404">
      <w:bodyDiv w:val="1"/>
      <w:marLeft w:val="0"/>
      <w:marRight w:val="0"/>
      <w:marTop w:val="0"/>
      <w:marBottom w:val="0"/>
      <w:divBdr>
        <w:top w:val="none" w:sz="0" w:space="0" w:color="auto"/>
        <w:left w:val="none" w:sz="0" w:space="0" w:color="auto"/>
        <w:bottom w:val="none" w:sz="0" w:space="0" w:color="auto"/>
        <w:right w:val="none" w:sz="0" w:space="0" w:color="auto"/>
      </w:divBdr>
    </w:div>
    <w:div w:id="1486511845">
      <w:bodyDiv w:val="1"/>
      <w:marLeft w:val="0"/>
      <w:marRight w:val="0"/>
      <w:marTop w:val="0"/>
      <w:marBottom w:val="0"/>
      <w:divBdr>
        <w:top w:val="none" w:sz="0" w:space="0" w:color="auto"/>
        <w:left w:val="none" w:sz="0" w:space="0" w:color="auto"/>
        <w:bottom w:val="none" w:sz="0" w:space="0" w:color="auto"/>
        <w:right w:val="none" w:sz="0" w:space="0" w:color="auto"/>
      </w:divBdr>
    </w:div>
    <w:div w:id="1500464776">
      <w:bodyDiv w:val="1"/>
      <w:marLeft w:val="0"/>
      <w:marRight w:val="0"/>
      <w:marTop w:val="0"/>
      <w:marBottom w:val="0"/>
      <w:divBdr>
        <w:top w:val="none" w:sz="0" w:space="0" w:color="auto"/>
        <w:left w:val="none" w:sz="0" w:space="0" w:color="auto"/>
        <w:bottom w:val="none" w:sz="0" w:space="0" w:color="auto"/>
        <w:right w:val="none" w:sz="0" w:space="0" w:color="auto"/>
      </w:divBdr>
    </w:div>
    <w:div w:id="1516385706">
      <w:bodyDiv w:val="1"/>
      <w:marLeft w:val="0"/>
      <w:marRight w:val="0"/>
      <w:marTop w:val="0"/>
      <w:marBottom w:val="0"/>
      <w:divBdr>
        <w:top w:val="none" w:sz="0" w:space="0" w:color="auto"/>
        <w:left w:val="none" w:sz="0" w:space="0" w:color="auto"/>
        <w:bottom w:val="none" w:sz="0" w:space="0" w:color="auto"/>
        <w:right w:val="none" w:sz="0" w:space="0" w:color="auto"/>
      </w:divBdr>
    </w:div>
    <w:div w:id="1519275458">
      <w:bodyDiv w:val="1"/>
      <w:marLeft w:val="0"/>
      <w:marRight w:val="0"/>
      <w:marTop w:val="0"/>
      <w:marBottom w:val="0"/>
      <w:divBdr>
        <w:top w:val="none" w:sz="0" w:space="0" w:color="auto"/>
        <w:left w:val="none" w:sz="0" w:space="0" w:color="auto"/>
        <w:bottom w:val="none" w:sz="0" w:space="0" w:color="auto"/>
        <w:right w:val="none" w:sz="0" w:space="0" w:color="auto"/>
      </w:divBdr>
    </w:div>
    <w:div w:id="1520391501">
      <w:bodyDiv w:val="1"/>
      <w:marLeft w:val="0"/>
      <w:marRight w:val="0"/>
      <w:marTop w:val="0"/>
      <w:marBottom w:val="0"/>
      <w:divBdr>
        <w:top w:val="none" w:sz="0" w:space="0" w:color="auto"/>
        <w:left w:val="none" w:sz="0" w:space="0" w:color="auto"/>
        <w:bottom w:val="none" w:sz="0" w:space="0" w:color="auto"/>
        <w:right w:val="none" w:sz="0" w:space="0" w:color="auto"/>
      </w:divBdr>
    </w:div>
    <w:div w:id="1523931651">
      <w:bodyDiv w:val="1"/>
      <w:marLeft w:val="0"/>
      <w:marRight w:val="0"/>
      <w:marTop w:val="0"/>
      <w:marBottom w:val="0"/>
      <w:divBdr>
        <w:top w:val="none" w:sz="0" w:space="0" w:color="auto"/>
        <w:left w:val="none" w:sz="0" w:space="0" w:color="auto"/>
        <w:bottom w:val="none" w:sz="0" w:space="0" w:color="auto"/>
        <w:right w:val="none" w:sz="0" w:space="0" w:color="auto"/>
      </w:divBdr>
    </w:div>
    <w:div w:id="1534924748">
      <w:bodyDiv w:val="1"/>
      <w:marLeft w:val="0"/>
      <w:marRight w:val="0"/>
      <w:marTop w:val="0"/>
      <w:marBottom w:val="0"/>
      <w:divBdr>
        <w:top w:val="none" w:sz="0" w:space="0" w:color="auto"/>
        <w:left w:val="none" w:sz="0" w:space="0" w:color="auto"/>
        <w:bottom w:val="none" w:sz="0" w:space="0" w:color="auto"/>
        <w:right w:val="none" w:sz="0" w:space="0" w:color="auto"/>
      </w:divBdr>
    </w:div>
    <w:div w:id="1544949128">
      <w:bodyDiv w:val="1"/>
      <w:marLeft w:val="0"/>
      <w:marRight w:val="0"/>
      <w:marTop w:val="0"/>
      <w:marBottom w:val="0"/>
      <w:divBdr>
        <w:top w:val="none" w:sz="0" w:space="0" w:color="auto"/>
        <w:left w:val="none" w:sz="0" w:space="0" w:color="auto"/>
        <w:bottom w:val="none" w:sz="0" w:space="0" w:color="auto"/>
        <w:right w:val="none" w:sz="0" w:space="0" w:color="auto"/>
      </w:divBdr>
    </w:div>
    <w:div w:id="1551113515">
      <w:bodyDiv w:val="1"/>
      <w:marLeft w:val="0"/>
      <w:marRight w:val="0"/>
      <w:marTop w:val="0"/>
      <w:marBottom w:val="0"/>
      <w:divBdr>
        <w:top w:val="none" w:sz="0" w:space="0" w:color="auto"/>
        <w:left w:val="none" w:sz="0" w:space="0" w:color="auto"/>
        <w:bottom w:val="none" w:sz="0" w:space="0" w:color="auto"/>
        <w:right w:val="none" w:sz="0" w:space="0" w:color="auto"/>
      </w:divBdr>
    </w:div>
    <w:div w:id="1558543229">
      <w:bodyDiv w:val="1"/>
      <w:marLeft w:val="0"/>
      <w:marRight w:val="0"/>
      <w:marTop w:val="0"/>
      <w:marBottom w:val="0"/>
      <w:divBdr>
        <w:top w:val="none" w:sz="0" w:space="0" w:color="auto"/>
        <w:left w:val="none" w:sz="0" w:space="0" w:color="auto"/>
        <w:bottom w:val="none" w:sz="0" w:space="0" w:color="auto"/>
        <w:right w:val="none" w:sz="0" w:space="0" w:color="auto"/>
      </w:divBdr>
    </w:div>
    <w:div w:id="1576891909">
      <w:bodyDiv w:val="1"/>
      <w:marLeft w:val="0"/>
      <w:marRight w:val="0"/>
      <w:marTop w:val="0"/>
      <w:marBottom w:val="0"/>
      <w:divBdr>
        <w:top w:val="none" w:sz="0" w:space="0" w:color="auto"/>
        <w:left w:val="none" w:sz="0" w:space="0" w:color="auto"/>
        <w:bottom w:val="none" w:sz="0" w:space="0" w:color="auto"/>
        <w:right w:val="none" w:sz="0" w:space="0" w:color="auto"/>
      </w:divBdr>
    </w:div>
    <w:div w:id="1577201996">
      <w:bodyDiv w:val="1"/>
      <w:marLeft w:val="0"/>
      <w:marRight w:val="0"/>
      <w:marTop w:val="0"/>
      <w:marBottom w:val="0"/>
      <w:divBdr>
        <w:top w:val="none" w:sz="0" w:space="0" w:color="auto"/>
        <w:left w:val="none" w:sz="0" w:space="0" w:color="auto"/>
        <w:bottom w:val="none" w:sz="0" w:space="0" w:color="auto"/>
        <w:right w:val="none" w:sz="0" w:space="0" w:color="auto"/>
      </w:divBdr>
    </w:div>
    <w:div w:id="1586114173">
      <w:bodyDiv w:val="1"/>
      <w:marLeft w:val="0"/>
      <w:marRight w:val="0"/>
      <w:marTop w:val="0"/>
      <w:marBottom w:val="0"/>
      <w:divBdr>
        <w:top w:val="none" w:sz="0" w:space="0" w:color="auto"/>
        <w:left w:val="none" w:sz="0" w:space="0" w:color="auto"/>
        <w:bottom w:val="none" w:sz="0" w:space="0" w:color="auto"/>
        <w:right w:val="none" w:sz="0" w:space="0" w:color="auto"/>
      </w:divBdr>
    </w:div>
    <w:div w:id="1589534807">
      <w:bodyDiv w:val="1"/>
      <w:marLeft w:val="0"/>
      <w:marRight w:val="0"/>
      <w:marTop w:val="0"/>
      <w:marBottom w:val="0"/>
      <w:divBdr>
        <w:top w:val="none" w:sz="0" w:space="0" w:color="auto"/>
        <w:left w:val="none" w:sz="0" w:space="0" w:color="auto"/>
        <w:bottom w:val="none" w:sz="0" w:space="0" w:color="auto"/>
        <w:right w:val="none" w:sz="0" w:space="0" w:color="auto"/>
      </w:divBdr>
    </w:div>
    <w:div w:id="1596673926">
      <w:bodyDiv w:val="1"/>
      <w:marLeft w:val="0"/>
      <w:marRight w:val="0"/>
      <w:marTop w:val="0"/>
      <w:marBottom w:val="0"/>
      <w:divBdr>
        <w:top w:val="none" w:sz="0" w:space="0" w:color="auto"/>
        <w:left w:val="none" w:sz="0" w:space="0" w:color="auto"/>
        <w:bottom w:val="none" w:sz="0" w:space="0" w:color="auto"/>
        <w:right w:val="none" w:sz="0" w:space="0" w:color="auto"/>
      </w:divBdr>
    </w:div>
    <w:div w:id="1604338668">
      <w:bodyDiv w:val="1"/>
      <w:marLeft w:val="0"/>
      <w:marRight w:val="0"/>
      <w:marTop w:val="0"/>
      <w:marBottom w:val="0"/>
      <w:divBdr>
        <w:top w:val="none" w:sz="0" w:space="0" w:color="auto"/>
        <w:left w:val="none" w:sz="0" w:space="0" w:color="auto"/>
        <w:bottom w:val="none" w:sz="0" w:space="0" w:color="auto"/>
        <w:right w:val="none" w:sz="0" w:space="0" w:color="auto"/>
      </w:divBdr>
    </w:div>
    <w:div w:id="1616474575">
      <w:bodyDiv w:val="1"/>
      <w:marLeft w:val="0"/>
      <w:marRight w:val="0"/>
      <w:marTop w:val="0"/>
      <w:marBottom w:val="0"/>
      <w:divBdr>
        <w:top w:val="none" w:sz="0" w:space="0" w:color="auto"/>
        <w:left w:val="none" w:sz="0" w:space="0" w:color="auto"/>
        <w:bottom w:val="none" w:sz="0" w:space="0" w:color="auto"/>
        <w:right w:val="none" w:sz="0" w:space="0" w:color="auto"/>
      </w:divBdr>
    </w:div>
    <w:div w:id="1621649022">
      <w:bodyDiv w:val="1"/>
      <w:marLeft w:val="0"/>
      <w:marRight w:val="0"/>
      <w:marTop w:val="0"/>
      <w:marBottom w:val="0"/>
      <w:divBdr>
        <w:top w:val="none" w:sz="0" w:space="0" w:color="auto"/>
        <w:left w:val="none" w:sz="0" w:space="0" w:color="auto"/>
        <w:bottom w:val="none" w:sz="0" w:space="0" w:color="auto"/>
        <w:right w:val="none" w:sz="0" w:space="0" w:color="auto"/>
      </w:divBdr>
    </w:div>
    <w:div w:id="1623069723">
      <w:bodyDiv w:val="1"/>
      <w:marLeft w:val="0"/>
      <w:marRight w:val="0"/>
      <w:marTop w:val="0"/>
      <w:marBottom w:val="0"/>
      <w:divBdr>
        <w:top w:val="none" w:sz="0" w:space="0" w:color="auto"/>
        <w:left w:val="none" w:sz="0" w:space="0" w:color="auto"/>
        <w:bottom w:val="none" w:sz="0" w:space="0" w:color="auto"/>
        <w:right w:val="none" w:sz="0" w:space="0" w:color="auto"/>
      </w:divBdr>
    </w:div>
    <w:div w:id="1630236485">
      <w:bodyDiv w:val="1"/>
      <w:marLeft w:val="0"/>
      <w:marRight w:val="0"/>
      <w:marTop w:val="0"/>
      <w:marBottom w:val="0"/>
      <w:divBdr>
        <w:top w:val="none" w:sz="0" w:space="0" w:color="auto"/>
        <w:left w:val="none" w:sz="0" w:space="0" w:color="auto"/>
        <w:bottom w:val="none" w:sz="0" w:space="0" w:color="auto"/>
        <w:right w:val="none" w:sz="0" w:space="0" w:color="auto"/>
      </w:divBdr>
    </w:div>
    <w:div w:id="1635789845">
      <w:bodyDiv w:val="1"/>
      <w:marLeft w:val="0"/>
      <w:marRight w:val="0"/>
      <w:marTop w:val="0"/>
      <w:marBottom w:val="0"/>
      <w:divBdr>
        <w:top w:val="none" w:sz="0" w:space="0" w:color="auto"/>
        <w:left w:val="none" w:sz="0" w:space="0" w:color="auto"/>
        <w:bottom w:val="none" w:sz="0" w:space="0" w:color="auto"/>
        <w:right w:val="none" w:sz="0" w:space="0" w:color="auto"/>
      </w:divBdr>
    </w:div>
    <w:div w:id="1677343521">
      <w:bodyDiv w:val="1"/>
      <w:marLeft w:val="0"/>
      <w:marRight w:val="0"/>
      <w:marTop w:val="0"/>
      <w:marBottom w:val="0"/>
      <w:divBdr>
        <w:top w:val="none" w:sz="0" w:space="0" w:color="auto"/>
        <w:left w:val="none" w:sz="0" w:space="0" w:color="auto"/>
        <w:bottom w:val="none" w:sz="0" w:space="0" w:color="auto"/>
        <w:right w:val="none" w:sz="0" w:space="0" w:color="auto"/>
      </w:divBdr>
    </w:div>
    <w:div w:id="1679187211">
      <w:bodyDiv w:val="1"/>
      <w:marLeft w:val="0"/>
      <w:marRight w:val="0"/>
      <w:marTop w:val="0"/>
      <w:marBottom w:val="0"/>
      <w:divBdr>
        <w:top w:val="none" w:sz="0" w:space="0" w:color="auto"/>
        <w:left w:val="none" w:sz="0" w:space="0" w:color="auto"/>
        <w:bottom w:val="none" w:sz="0" w:space="0" w:color="auto"/>
        <w:right w:val="none" w:sz="0" w:space="0" w:color="auto"/>
      </w:divBdr>
    </w:div>
    <w:div w:id="1686443736">
      <w:bodyDiv w:val="1"/>
      <w:marLeft w:val="0"/>
      <w:marRight w:val="0"/>
      <w:marTop w:val="0"/>
      <w:marBottom w:val="0"/>
      <w:divBdr>
        <w:top w:val="none" w:sz="0" w:space="0" w:color="auto"/>
        <w:left w:val="none" w:sz="0" w:space="0" w:color="auto"/>
        <w:bottom w:val="none" w:sz="0" w:space="0" w:color="auto"/>
        <w:right w:val="none" w:sz="0" w:space="0" w:color="auto"/>
      </w:divBdr>
    </w:div>
    <w:div w:id="1690178774">
      <w:bodyDiv w:val="1"/>
      <w:marLeft w:val="0"/>
      <w:marRight w:val="0"/>
      <w:marTop w:val="0"/>
      <w:marBottom w:val="0"/>
      <w:divBdr>
        <w:top w:val="none" w:sz="0" w:space="0" w:color="auto"/>
        <w:left w:val="none" w:sz="0" w:space="0" w:color="auto"/>
        <w:bottom w:val="none" w:sz="0" w:space="0" w:color="auto"/>
        <w:right w:val="none" w:sz="0" w:space="0" w:color="auto"/>
      </w:divBdr>
    </w:div>
    <w:div w:id="1704089210">
      <w:bodyDiv w:val="1"/>
      <w:marLeft w:val="0"/>
      <w:marRight w:val="0"/>
      <w:marTop w:val="0"/>
      <w:marBottom w:val="0"/>
      <w:divBdr>
        <w:top w:val="none" w:sz="0" w:space="0" w:color="auto"/>
        <w:left w:val="none" w:sz="0" w:space="0" w:color="auto"/>
        <w:bottom w:val="none" w:sz="0" w:space="0" w:color="auto"/>
        <w:right w:val="none" w:sz="0" w:space="0" w:color="auto"/>
      </w:divBdr>
    </w:div>
    <w:div w:id="1706518661">
      <w:bodyDiv w:val="1"/>
      <w:marLeft w:val="0"/>
      <w:marRight w:val="0"/>
      <w:marTop w:val="0"/>
      <w:marBottom w:val="0"/>
      <w:divBdr>
        <w:top w:val="none" w:sz="0" w:space="0" w:color="auto"/>
        <w:left w:val="none" w:sz="0" w:space="0" w:color="auto"/>
        <w:bottom w:val="none" w:sz="0" w:space="0" w:color="auto"/>
        <w:right w:val="none" w:sz="0" w:space="0" w:color="auto"/>
      </w:divBdr>
    </w:div>
    <w:div w:id="1711613324">
      <w:bodyDiv w:val="1"/>
      <w:marLeft w:val="0"/>
      <w:marRight w:val="0"/>
      <w:marTop w:val="0"/>
      <w:marBottom w:val="0"/>
      <w:divBdr>
        <w:top w:val="none" w:sz="0" w:space="0" w:color="auto"/>
        <w:left w:val="none" w:sz="0" w:space="0" w:color="auto"/>
        <w:bottom w:val="none" w:sz="0" w:space="0" w:color="auto"/>
        <w:right w:val="none" w:sz="0" w:space="0" w:color="auto"/>
      </w:divBdr>
    </w:div>
    <w:div w:id="1715696755">
      <w:bodyDiv w:val="1"/>
      <w:marLeft w:val="0"/>
      <w:marRight w:val="0"/>
      <w:marTop w:val="0"/>
      <w:marBottom w:val="0"/>
      <w:divBdr>
        <w:top w:val="none" w:sz="0" w:space="0" w:color="auto"/>
        <w:left w:val="none" w:sz="0" w:space="0" w:color="auto"/>
        <w:bottom w:val="none" w:sz="0" w:space="0" w:color="auto"/>
        <w:right w:val="none" w:sz="0" w:space="0" w:color="auto"/>
      </w:divBdr>
    </w:div>
    <w:div w:id="1724713605">
      <w:bodyDiv w:val="1"/>
      <w:marLeft w:val="0"/>
      <w:marRight w:val="0"/>
      <w:marTop w:val="0"/>
      <w:marBottom w:val="0"/>
      <w:divBdr>
        <w:top w:val="none" w:sz="0" w:space="0" w:color="auto"/>
        <w:left w:val="none" w:sz="0" w:space="0" w:color="auto"/>
        <w:bottom w:val="none" w:sz="0" w:space="0" w:color="auto"/>
        <w:right w:val="none" w:sz="0" w:space="0" w:color="auto"/>
      </w:divBdr>
    </w:div>
    <w:div w:id="1729764919">
      <w:bodyDiv w:val="1"/>
      <w:marLeft w:val="0"/>
      <w:marRight w:val="0"/>
      <w:marTop w:val="0"/>
      <w:marBottom w:val="0"/>
      <w:divBdr>
        <w:top w:val="none" w:sz="0" w:space="0" w:color="auto"/>
        <w:left w:val="none" w:sz="0" w:space="0" w:color="auto"/>
        <w:bottom w:val="none" w:sz="0" w:space="0" w:color="auto"/>
        <w:right w:val="none" w:sz="0" w:space="0" w:color="auto"/>
      </w:divBdr>
    </w:div>
    <w:div w:id="1738019482">
      <w:bodyDiv w:val="1"/>
      <w:marLeft w:val="0"/>
      <w:marRight w:val="0"/>
      <w:marTop w:val="0"/>
      <w:marBottom w:val="0"/>
      <w:divBdr>
        <w:top w:val="none" w:sz="0" w:space="0" w:color="auto"/>
        <w:left w:val="none" w:sz="0" w:space="0" w:color="auto"/>
        <w:bottom w:val="none" w:sz="0" w:space="0" w:color="auto"/>
        <w:right w:val="none" w:sz="0" w:space="0" w:color="auto"/>
      </w:divBdr>
    </w:div>
    <w:div w:id="1740010866">
      <w:bodyDiv w:val="1"/>
      <w:marLeft w:val="0"/>
      <w:marRight w:val="0"/>
      <w:marTop w:val="0"/>
      <w:marBottom w:val="0"/>
      <w:divBdr>
        <w:top w:val="none" w:sz="0" w:space="0" w:color="auto"/>
        <w:left w:val="none" w:sz="0" w:space="0" w:color="auto"/>
        <w:bottom w:val="none" w:sz="0" w:space="0" w:color="auto"/>
        <w:right w:val="none" w:sz="0" w:space="0" w:color="auto"/>
      </w:divBdr>
    </w:div>
    <w:div w:id="1751652625">
      <w:bodyDiv w:val="1"/>
      <w:marLeft w:val="0"/>
      <w:marRight w:val="0"/>
      <w:marTop w:val="0"/>
      <w:marBottom w:val="0"/>
      <w:divBdr>
        <w:top w:val="none" w:sz="0" w:space="0" w:color="auto"/>
        <w:left w:val="none" w:sz="0" w:space="0" w:color="auto"/>
        <w:bottom w:val="none" w:sz="0" w:space="0" w:color="auto"/>
        <w:right w:val="none" w:sz="0" w:space="0" w:color="auto"/>
      </w:divBdr>
    </w:div>
    <w:div w:id="1755516630">
      <w:bodyDiv w:val="1"/>
      <w:marLeft w:val="0"/>
      <w:marRight w:val="0"/>
      <w:marTop w:val="0"/>
      <w:marBottom w:val="0"/>
      <w:divBdr>
        <w:top w:val="none" w:sz="0" w:space="0" w:color="auto"/>
        <w:left w:val="none" w:sz="0" w:space="0" w:color="auto"/>
        <w:bottom w:val="none" w:sz="0" w:space="0" w:color="auto"/>
        <w:right w:val="none" w:sz="0" w:space="0" w:color="auto"/>
      </w:divBdr>
    </w:div>
    <w:div w:id="1768428135">
      <w:bodyDiv w:val="1"/>
      <w:marLeft w:val="0"/>
      <w:marRight w:val="0"/>
      <w:marTop w:val="0"/>
      <w:marBottom w:val="0"/>
      <w:divBdr>
        <w:top w:val="none" w:sz="0" w:space="0" w:color="auto"/>
        <w:left w:val="none" w:sz="0" w:space="0" w:color="auto"/>
        <w:bottom w:val="none" w:sz="0" w:space="0" w:color="auto"/>
        <w:right w:val="none" w:sz="0" w:space="0" w:color="auto"/>
      </w:divBdr>
    </w:div>
    <w:div w:id="1775006346">
      <w:bodyDiv w:val="1"/>
      <w:marLeft w:val="0"/>
      <w:marRight w:val="0"/>
      <w:marTop w:val="0"/>
      <w:marBottom w:val="0"/>
      <w:divBdr>
        <w:top w:val="none" w:sz="0" w:space="0" w:color="auto"/>
        <w:left w:val="none" w:sz="0" w:space="0" w:color="auto"/>
        <w:bottom w:val="none" w:sz="0" w:space="0" w:color="auto"/>
        <w:right w:val="none" w:sz="0" w:space="0" w:color="auto"/>
      </w:divBdr>
    </w:div>
    <w:div w:id="1793400535">
      <w:bodyDiv w:val="1"/>
      <w:marLeft w:val="0"/>
      <w:marRight w:val="0"/>
      <w:marTop w:val="0"/>
      <w:marBottom w:val="0"/>
      <w:divBdr>
        <w:top w:val="none" w:sz="0" w:space="0" w:color="auto"/>
        <w:left w:val="none" w:sz="0" w:space="0" w:color="auto"/>
        <w:bottom w:val="none" w:sz="0" w:space="0" w:color="auto"/>
        <w:right w:val="none" w:sz="0" w:space="0" w:color="auto"/>
      </w:divBdr>
    </w:div>
    <w:div w:id="1794444944">
      <w:bodyDiv w:val="1"/>
      <w:marLeft w:val="0"/>
      <w:marRight w:val="0"/>
      <w:marTop w:val="0"/>
      <w:marBottom w:val="0"/>
      <w:divBdr>
        <w:top w:val="none" w:sz="0" w:space="0" w:color="auto"/>
        <w:left w:val="none" w:sz="0" w:space="0" w:color="auto"/>
        <w:bottom w:val="none" w:sz="0" w:space="0" w:color="auto"/>
        <w:right w:val="none" w:sz="0" w:space="0" w:color="auto"/>
      </w:divBdr>
    </w:div>
    <w:div w:id="1798177277">
      <w:bodyDiv w:val="1"/>
      <w:marLeft w:val="0"/>
      <w:marRight w:val="0"/>
      <w:marTop w:val="0"/>
      <w:marBottom w:val="0"/>
      <w:divBdr>
        <w:top w:val="none" w:sz="0" w:space="0" w:color="auto"/>
        <w:left w:val="none" w:sz="0" w:space="0" w:color="auto"/>
        <w:bottom w:val="none" w:sz="0" w:space="0" w:color="auto"/>
        <w:right w:val="none" w:sz="0" w:space="0" w:color="auto"/>
      </w:divBdr>
    </w:div>
    <w:div w:id="1799759736">
      <w:bodyDiv w:val="1"/>
      <w:marLeft w:val="0"/>
      <w:marRight w:val="0"/>
      <w:marTop w:val="0"/>
      <w:marBottom w:val="0"/>
      <w:divBdr>
        <w:top w:val="none" w:sz="0" w:space="0" w:color="auto"/>
        <w:left w:val="none" w:sz="0" w:space="0" w:color="auto"/>
        <w:bottom w:val="none" w:sz="0" w:space="0" w:color="auto"/>
        <w:right w:val="none" w:sz="0" w:space="0" w:color="auto"/>
      </w:divBdr>
    </w:div>
    <w:div w:id="1804150150">
      <w:bodyDiv w:val="1"/>
      <w:marLeft w:val="0"/>
      <w:marRight w:val="0"/>
      <w:marTop w:val="0"/>
      <w:marBottom w:val="0"/>
      <w:divBdr>
        <w:top w:val="none" w:sz="0" w:space="0" w:color="auto"/>
        <w:left w:val="none" w:sz="0" w:space="0" w:color="auto"/>
        <w:bottom w:val="none" w:sz="0" w:space="0" w:color="auto"/>
        <w:right w:val="none" w:sz="0" w:space="0" w:color="auto"/>
      </w:divBdr>
    </w:div>
    <w:div w:id="1817186362">
      <w:bodyDiv w:val="1"/>
      <w:marLeft w:val="0"/>
      <w:marRight w:val="0"/>
      <w:marTop w:val="0"/>
      <w:marBottom w:val="0"/>
      <w:divBdr>
        <w:top w:val="none" w:sz="0" w:space="0" w:color="auto"/>
        <w:left w:val="none" w:sz="0" w:space="0" w:color="auto"/>
        <w:bottom w:val="none" w:sz="0" w:space="0" w:color="auto"/>
        <w:right w:val="none" w:sz="0" w:space="0" w:color="auto"/>
      </w:divBdr>
    </w:div>
    <w:div w:id="1834485230">
      <w:bodyDiv w:val="1"/>
      <w:marLeft w:val="0"/>
      <w:marRight w:val="0"/>
      <w:marTop w:val="0"/>
      <w:marBottom w:val="0"/>
      <w:divBdr>
        <w:top w:val="none" w:sz="0" w:space="0" w:color="auto"/>
        <w:left w:val="none" w:sz="0" w:space="0" w:color="auto"/>
        <w:bottom w:val="none" w:sz="0" w:space="0" w:color="auto"/>
        <w:right w:val="none" w:sz="0" w:space="0" w:color="auto"/>
      </w:divBdr>
    </w:div>
    <w:div w:id="1843818951">
      <w:bodyDiv w:val="1"/>
      <w:marLeft w:val="0"/>
      <w:marRight w:val="0"/>
      <w:marTop w:val="0"/>
      <w:marBottom w:val="0"/>
      <w:divBdr>
        <w:top w:val="none" w:sz="0" w:space="0" w:color="auto"/>
        <w:left w:val="none" w:sz="0" w:space="0" w:color="auto"/>
        <w:bottom w:val="none" w:sz="0" w:space="0" w:color="auto"/>
        <w:right w:val="none" w:sz="0" w:space="0" w:color="auto"/>
      </w:divBdr>
    </w:div>
    <w:div w:id="1855076260">
      <w:bodyDiv w:val="1"/>
      <w:marLeft w:val="0"/>
      <w:marRight w:val="0"/>
      <w:marTop w:val="0"/>
      <w:marBottom w:val="0"/>
      <w:divBdr>
        <w:top w:val="none" w:sz="0" w:space="0" w:color="auto"/>
        <w:left w:val="none" w:sz="0" w:space="0" w:color="auto"/>
        <w:bottom w:val="none" w:sz="0" w:space="0" w:color="auto"/>
        <w:right w:val="none" w:sz="0" w:space="0" w:color="auto"/>
      </w:divBdr>
    </w:div>
    <w:div w:id="1875381560">
      <w:bodyDiv w:val="1"/>
      <w:marLeft w:val="0"/>
      <w:marRight w:val="0"/>
      <w:marTop w:val="0"/>
      <w:marBottom w:val="0"/>
      <w:divBdr>
        <w:top w:val="none" w:sz="0" w:space="0" w:color="auto"/>
        <w:left w:val="none" w:sz="0" w:space="0" w:color="auto"/>
        <w:bottom w:val="none" w:sz="0" w:space="0" w:color="auto"/>
        <w:right w:val="none" w:sz="0" w:space="0" w:color="auto"/>
      </w:divBdr>
    </w:div>
    <w:div w:id="1878084970">
      <w:bodyDiv w:val="1"/>
      <w:marLeft w:val="0"/>
      <w:marRight w:val="0"/>
      <w:marTop w:val="0"/>
      <w:marBottom w:val="0"/>
      <w:divBdr>
        <w:top w:val="none" w:sz="0" w:space="0" w:color="auto"/>
        <w:left w:val="none" w:sz="0" w:space="0" w:color="auto"/>
        <w:bottom w:val="none" w:sz="0" w:space="0" w:color="auto"/>
        <w:right w:val="none" w:sz="0" w:space="0" w:color="auto"/>
      </w:divBdr>
    </w:div>
    <w:div w:id="1882205237">
      <w:bodyDiv w:val="1"/>
      <w:marLeft w:val="0"/>
      <w:marRight w:val="0"/>
      <w:marTop w:val="0"/>
      <w:marBottom w:val="0"/>
      <w:divBdr>
        <w:top w:val="none" w:sz="0" w:space="0" w:color="auto"/>
        <w:left w:val="none" w:sz="0" w:space="0" w:color="auto"/>
        <w:bottom w:val="none" w:sz="0" w:space="0" w:color="auto"/>
        <w:right w:val="none" w:sz="0" w:space="0" w:color="auto"/>
      </w:divBdr>
    </w:div>
    <w:div w:id="1885487529">
      <w:bodyDiv w:val="1"/>
      <w:marLeft w:val="0"/>
      <w:marRight w:val="0"/>
      <w:marTop w:val="0"/>
      <w:marBottom w:val="0"/>
      <w:divBdr>
        <w:top w:val="none" w:sz="0" w:space="0" w:color="auto"/>
        <w:left w:val="none" w:sz="0" w:space="0" w:color="auto"/>
        <w:bottom w:val="none" w:sz="0" w:space="0" w:color="auto"/>
        <w:right w:val="none" w:sz="0" w:space="0" w:color="auto"/>
      </w:divBdr>
    </w:div>
    <w:div w:id="1887376855">
      <w:bodyDiv w:val="1"/>
      <w:marLeft w:val="0"/>
      <w:marRight w:val="0"/>
      <w:marTop w:val="0"/>
      <w:marBottom w:val="0"/>
      <w:divBdr>
        <w:top w:val="none" w:sz="0" w:space="0" w:color="auto"/>
        <w:left w:val="none" w:sz="0" w:space="0" w:color="auto"/>
        <w:bottom w:val="none" w:sz="0" w:space="0" w:color="auto"/>
        <w:right w:val="none" w:sz="0" w:space="0" w:color="auto"/>
      </w:divBdr>
    </w:div>
    <w:div w:id="1889757863">
      <w:bodyDiv w:val="1"/>
      <w:marLeft w:val="0"/>
      <w:marRight w:val="0"/>
      <w:marTop w:val="0"/>
      <w:marBottom w:val="0"/>
      <w:divBdr>
        <w:top w:val="none" w:sz="0" w:space="0" w:color="auto"/>
        <w:left w:val="none" w:sz="0" w:space="0" w:color="auto"/>
        <w:bottom w:val="none" w:sz="0" w:space="0" w:color="auto"/>
        <w:right w:val="none" w:sz="0" w:space="0" w:color="auto"/>
      </w:divBdr>
    </w:div>
    <w:div w:id="1890190113">
      <w:bodyDiv w:val="1"/>
      <w:marLeft w:val="0"/>
      <w:marRight w:val="0"/>
      <w:marTop w:val="0"/>
      <w:marBottom w:val="0"/>
      <w:divBdr>
        <w:top w:val="none" w:sz="0" w:space="0" w:color="auto"/>
        <w:left w:val="none" w:sz="0" w:space="0" w:color="auto"/>
        <w:bottom w:val="none" w:sz="0" w:space="0" w:color="auto"/>
        <w:right w:val="none" w:sz="0" w:space="0" w:color="auto"/>
      </w:divBdr>
    </w:div>
    <w:div w:id="1893926592">
      <w:bodyDiv w:val="1"/>
      <w:marLeft w:val="0"/>
      <w:marRight w:val="0"/>
      <w:marTop w:val="0"/>
      <w:marBottom w:val="0"/>
      <w:divBdr>
        <w:top w:val="none" w:sz="0" w:space="0" w:color="auto"/>
        <w:left w:val="none" w:sz="0" w:space="0" w:color="auto"/>
        <w:bottom w:val="none" w:sz="0" w:space="0" w:color="auto"/>
        <w:right w:val="none" w:sz="0" w:space="0" w:color="auto"/>
      </w:divBdr>
    </w:div>
    <w:div w:id="1919708313">
      <w:bodyDiv w:val="1"/>
      <w:marLeft w:val="0"/>
      <w:marRight w:val="0"/>
      <w:marTop w:val="0"/>
      <w:marBottom w:val="0"/>
      <w:divBdr>
        <w:top w:val="none" w:sz="0" w:space="0" w:color="auto"/>
        <w:left w:val="none" w:sz="0" w:space="0" w:color="auto"/>
        <w:bottom w:val="none" w:sz="0" w:space="0" w:color="auto"/>
        <w:right w:val="none" w:sz="0" w:space="0" w:color="auto"/>
      </w:divBdr>
    </w:div>
    <w:div w:id="1920170533">
      <w:bodyDiv w:val="1"/>
      <w:marLeft w:val="0"/>
      <w:marRight w:val="0"/>
      <w:marTop w:val="0"/>
      <w:marBottom w:val="0"/>
      <w:divBdr>
        <w:top w:val="none" w:sz="0" w:space="0" w:color="auto"/>
        <w:left w:val="none" w:sz="0" w:space="0" w:color="auto"/>
        <w:bottom w:val="none" w:sz="0" w:space="0" w:color="auto"/>
        <w:right w:val="none" w:sz="0" w:space="0" w:color="auto"/>
      </w:divBdr>
    </w:div>
    <w:div w:id="1928421623">
      <w:bodyDiv w:val="1"/>
      <w:marLeft w:val="0"/>
      <w:marRight w:val="0"/>
      <w:marTop w:val="0"/>
      <w:marBottom w:val="0"/>
      <w:divBdr>
        <w:top w:val="none" w:sz="0" w:space="0" w:color="auto"/>
        <w:left w:val="none" w:sz="0" w:space="0" w:color="auto"/>
        <w:bottom w:val="none" w:sz="0" w:space="0" w:color="auto"/>
        <w:right w:val="none" w:sz="0" w:space="0" w:color="auto"/>
      </w:divBdr>
    </w:div>
    <w:div w:id="1929071863">
      <w:bodyDiv w:val="1"/>
      <w:marLeft w:val="0"/>
      <w:marRight w:val="0"/>
      <w:marTop w:val="0"/>
      <w:marBottom w:val="0"/>
      <w:divBdr>
        <w:top w:val="none" w:sz="0" w:space="0" w:color="auto"/>
        <w:left w:val="none" w:sz="0" w:space="0" w:color="auto"/>
        <w:bottom w:val="none" w:sz="0" w:space="0" w:color="auto"/>
        <w:right w:val="none" w:sz="0" w:space="0" w:color="auto"/>
      </w:divBdr>
    </w:div>
    <w:div w:id="1935553829">
      <w:bodyDiv w:val="1"/>
      <w:marLeft w:val="0"/>
      <w:marRight w:val="0"/>
      <w:marTop w:val="0"/>
      <w:marBottom w:val="0"/>
      <w:divBdr>
        <w:top w:val="none" w:sz="0" w:space="0" w:color="auto"/>
        <w:left w:val="none" w:sz="0" w:space="0" w:color="auto"/>
        <w:bottom w:val="none" w:sz="0" w:space="0" w:color="auto"/>
        <w:right w:val="none" w:sz="0" w:space="0" w:color="auto"/>
      </w:divBdr>
    </w:div>
    <w:div w:id="1942030413">
      <w:bodyDiv w:val="1"/>
      <w:marLeft w:val="0"/>
      <w:marRight w:val="0"/>
      <w:marTop w:val="0"/>
      <w:marBottom w:val="0"/>
      <w:divBdr>
        <w:top w:val="none" w:sz="0" w:space="0" w:color="auto"/>
        <w:left w:val="none" w:sz="0" w:space="0" w:color="auto"/>
        <w:bottom w:val="none" w:sz="0" w:space="0" w:color="auto"/>
        <w:right w:val="none" w:sz="0" w:space="0" w:color="auto"/>
      </w:divBdr>
    </w:div>
    <w:div w:id="1954050081">
      <w:bodyDiv w:val="1"/>
      <w:marLeft w:val="0"/>
      <w:marRight w:val="0"/>
      <w:marTop w:val="0"/>
      <w:marBottom w:val="0"/>
      <w:divBdr>
        <w:top w:val="none" w:sz="0" w:space="0" w:color="auto"/>
        <w:left w:val="none" w:sz="0" w:space="0" w:color="auto"/>
        <w:bottom w:val="none" w:sz="0" w:space="0" w:color="auto"/>
        <w:right w:val="none" w:sz="0" w:space="0" w:color="auto"/>
      </w:divBdr>
    </w:div>
    <w:div w:id="1958023430">
      <w:bodyDiv w:val="1"/>
      <w:marLeft w:val="0"/>
      <w:marRight w:val="0"/>
      <w:marTop w:val="0"/>
      <w:marBottom w:val="0"/>
      <w:divBdr>
        <w:top w:val="none" w:sz="0" w:space="0" w:color="auto"/>
        <w:left w:val="none" w:sz="0" w:space="0" w:color="auto"/>
        <w:bottom w:val="none" w:sz="0" w:space="0" w:color="auto"/>
        <w:right w:val="none" w:sz="0" w:space="0" w:color="auto"/>
      </w:divBdr>
    </w:div>
    <w:div w:id="1969894748">
      <w:bodyDiv w:val="1"/>
      <w:marLeft w:val="0"/>
      <w:marRight w:val="0"/>
      <w:marTop w:val="0"/>
      <w:marBottom w:val="0"/>
      <w:divBdr>
        <w:top w:val="none" w:sz="0" w:space="0" w:color="auto"/>
        <w:left w:val="none" w:sz="0" w:space="0" w:color="auto"/>
        <w:bottom w:val="none" w:sz="0" w:space="0" w:color="auto"/>
        <w:right w:val="none" w:sz="0" w:space="0" w:color="auto"/>
      </w:divBdr>
    </w:div>
    <w:div w:id="1974552852">
      <w:bodyDiv w:val="1"/>
      <w:marLeft w:val="0"/>
      <w:marRight w:val="0"/>
      <w:marTop w:val="0"/>
      <w:marBottom w:val="0"/>
      <w:divBdr>
        <w:top w:val="none" w:sz="0" w:space="0" w:color="auto"/>
        <w:left w:val="none" w:sz="0" w:space="0" w:color="auto"/>
        <w:bottom w:val="none" w:sz="0" w:space="0" w:color="auto"/>
        <w:right w:val="none" w:sz="0" w:space="0" w:color="auto"/>
      </w:divBdr>
    </w:div>
    <w:div w:id="1980725843">
      <w:bodyDiv w:val="1"/>
      <w:marLeft w:val="0"/>
      <w:marRight w:val="0"/>
      <w:marTop w:val="0"/>
      <w:marBottom w:val="0"/>
      <w:divBdr>
        <w:top w:val="none" w:sz="0" w:space="0" w:color="auto"/>
        <w:left w:val="none" w:sz="0" w:space="0" w:color="auto"/>
        <w:bottom w:val="none" w:sz="0" w:space="0" w:color="auto"/>
        <w:right w:val="none" w:sz="0" w:space="0" w:color="auto"/>
      </w:divBdr>
    </w:div>
    <w:div w:id="1995916197">
      <w:bodyDiv w:val="1"/>
      <w:marLeft w:val="0"/>
      <w:marRight w:val="0"/>
      <w:marTop w:val="0"/>
      <w:marBottom w:val="0"/>
      <w:divBdr>
        <w:top w:val="none" w:sz="0" w:space="0" w:color="auto"/>
        <w:left w:val="none" w:sz="0" w:space="0" w:color="auto"/>
        <w:bottom w:val="none" w:sz="0" w:space="0" w:color="auto"/>
        <w:right w:val="none" w:sz="0" w:space="0" w:color="auto"/>
      </w:divBdr>
    </w:div>
    <w:div w:id="2001156385">
      <w:bodyDiv w:val="1"/>
      <w:marLeft w:val="0"/>
      <w:marRight w:val="0"/>
      <w:marTop w:val="0"/>
      <w:marBottom w:val="0"/>
      <w:divBdr>
        <w:top w:val="none" w:sz="0" w:space="0" w:color="auto"/>
        <w:left w:val="none" w:sz="0" w:space="0" w:color="auto"/>
        <w:bottom w:val="none" w:sz="0" w:space="0" w:color="auto"/>
        <w:right w:val="none" w:sz="0" w:space="0" w:color="auto"/>
      </w:divBdr>
    </w:div>
    <w:div w:id="2003314665">
      <w:bodyDiv w:val="1"/>
      <w:marLeft w:val="0"/>
      <w:marRight w:val="0"/>
      <w:marTop w:val="0"/>
      <w:marBottom w:val="0"/>
      <w:divBdr>
        <w:top w:val="none" w:sz="0" w:space="0" w:color="auto"/>
        <w:left w:val="none" w:sz="0" w:space="0" w:color="auto"/>
        <w:bottom w:val="none" w:sz="0" w:space="0" w:color="auto"/>
        <w:right w:val="none" w:sz="0" w:space="0" w:color="auto"/>
      </w:divBdr>
    </w:div>
    <w:div w:id="2018996906">
      <w:bodyDiv w:val="1"/>
      <w:marLeft w:val="0"/>
      <w:marRight w:val="0"/>
      <w:marTop w:val="0"/>
      <w:marBottom w:val="0"/>
      <w:divBdr>
        <w:top w:val="none" w:sz="0" w:space="0" w:color="auto"/>
        <w:left w:val="none" w:sz="0" w:space="0" w:color="auto"/>
        <w:bottom w:val="none" w:sz="0" w:space="0" w:color="auto"/>
        <w:right w:val="none" w:sz="0" w:space="0" w:color="auto"/>
      </w:divBdr>
    </w:div>
    <w:div w:id="2023705748">
      <w:bodyDiv w:val="1"/>
      <w:marLeft w:val="0"/>
      <w:marRight w:val="0"/>
      <w:marTop w:val="0"/>
      <w:marBottom w:val="0"/>
      <w:divBdr>
        <w:top w:val="none" w:sz="0" w:space="0" w:color="auto"/>
        <w:left w:val="none" w:sz="0" w:space="0" w:color="auto"/>
        <w:bottom w:val="none" w:sz="0" w:space="0" w:color="auto"/>
        <w:right w:val="none" w:sz="0" w:space="0" w:color="auto"/>
      </w:divBdr>
    </w:div>
    <w:div w:id="2028360820">
      <w:bodyDiv w:val="1"/>
      <w:marLeft w:val="0"/>
      <w:marRight w:val="0"/>
      <w:marTop w:val="0"/>
      <w:marBottom w:val="0"/>
      <w:divBdr>
        <w:top w:val="none" w:sz="0" w:space="0" w:color="auto"/>
        <w:left w:val="none" w:sz="0" w:space="0" w:color="auto"/>
        <w:bottom w:val="none" w:sz="0" w:space="0" w:color="auto"/>
        <w:right w:val="none" w:sz="0" w:space="0" w:color="auto"/>
      </w:divBdr>
    </w:div>
    <w:div w:id="2042626710">
      <w:bodyDiv w:val="1"/>
      <w:marLeft w:val="0"/>
      <w:marRight w:val="0"/>
      <w:marTop w:val="0"/>
      <w:marBottom w:val="0"/>
      <w:divBdr>
        <w:top w:val="none" w:sz="0" w:space="0" w:color="auto"/>
        <w:left w:val="none" w:sz="0" w:space="0" w:color="auto"/>
        <w:bottom w:val="none" w:sz="0" w:space="0" w:color="auto"/>
        <w:right w:val="none" w:sz="0" w:space="0" w:color="auto"/>
      </w:divBdr>
    </w:div>
    <w:div w:id="2052880191">
      <w:bodyDiv w:val="1"/>
      <w:marLeft w:val="0"/>
      <w:marRight w:val="0"/>
      <w:marTop w:val="0"/>
      <w:marBottom w:val="0"/>
      <w:divBdr>
        <w:top w:val="none" w:sz="0" w:space="0" w:color="auto"/>
        <w:left w:val="none" w:sz="0" w:space="0" w:color="auto"/>
        <w:bottom w:val="none" w:sz="0" w:space="0" w:color="auto"/>
        <w:right w:val="none" w:sz="0" w:space="0" w:color="auto"/>
      </w:divBdr>
    </w:div>
    <w:div w:id="2054500701">
      <w:bodyDiv w:val="1"/>
      <w:marLeft w:val="0"/>
      <w:marRight w:val="0"/>
      <w:marTop w:val="0"/>
      <w:marBottom w:val="0"/>
      <w:divBdr>
        <w:top w:val="none" w:sz="0" w:space="0" w:color="auto"/>
        <w:left w:val="none" w:sz="0" w:space="0" w:color="auto"/>
        <w:bottom w:val="none" w:sz="0" w:space="0" w:color="auto"/>
        <w:right w:val="none" w:sz="0" w:space="0" w:color="auto"/>
      </w:divBdr>
    </w:div>
    <w:div w:id="2060084045">
      <w:bodyDiv w:val="1"/>
      <w:marLeft w:val="0"/>
      <w:marRight w:val="0"/>
      <w:marTop w:val="0"/>
      <w:marBottom w:val="0"/>
      <w:divBdr>
        <w:top w:val="none" w:sz="0" w:space="0" w:color="auto"/>
        <w:left w:val="none" w:sz="0" w:space="0" w:color="auto"/>
        <w:bottom w:val="none" w:sz="0" w:space="0" w:color="auto"/>
        <w:right w:val="none" w:sz="0" w:space="0" w:color="auto"/>
      </w:divBdr>
    </w:div>
    <w:div w:id="2064795455">
      <w:bodyDiv w:val="1"/>
      <w:marLeft w:val="0"/>
      <w:marRight w:val="0"/>
      <w:marTop w:val="0"/>
      <w:marBottom w:val="0"/>
      <w:divBdr>
        <w:top w:val="none" w:sz="0" w:space="0" w:color="auto"/>
        <w:left w:val="none" w:sz="0" w:space="0" w:color="auto"/>
        <w:bottom w:val="none" w:sz="0" w:space="0" w:color="auto"/>
        <w:right w:val="none" w:sz="0" w:space="0" w:color="auto"/>
      </w:divBdr>
    </w:div>
    <w:div w:id="2066829810">
      <w:bodyDiv w:val="1"/>
      <w:marLeft w:val="0"/>
      <w:marRight w:val="0"/>
      <w:marTop w:val="0"/>
      <w:marBottom w:val="0"/>
      <w:divBdr>
        <w:top w:val="none" w:sz="0" w:space="0" w:color="auto"/>
        <w:left w:val="none" w:sz="0" w:space="0" w:color="auto"/>
        <w:bottom w:val="none" w:sz="0" w:space="0" w:color="auto"/>
        <w:right w:val="none" w:sz="0" w:space="0" w:color="auto"/>
      </w:divBdr>
    </w:div>
    <w:div w:id="2084333019">
      <w:bodyDiv w:val="1"/>
      <w:marLeft w:val="0"/>
      <w:marRight w:val="0"/>
      <w:marTop w:val="0"/>
      <w:marBottom w:val="0"/>
      <w:divBdr>
        <w:top w:val="none" w:sz="0" w:space="0" w:color="auto"/>
        <w:left w:val="none" w:sz="0" w:space="0" w:color="auto"/>
        <w:bottom w:val="none" w:sz="0" w:space="0" w:color="auto"/>
        <w:right w:val="none" w:sz="0" w:space="0" w:color="auto"/>
      </w:divBdr>
    </w:div>
    <w:div w:id="2090342275">
      <w:bodyDiv w:val="1"/>
      <w:marLeft w:val="0"/>
      <w:marRight w:val="0"/>
      <w:marTop w:val="0"/>
      <w:marBottom w:val="0"/>
      <w:divBdr>
        <w:top w:val="none" w:sz="0" w:space="0" w:color="auto"/>
        <w:left w:val="none" w:sz="0" w:space="0" w:color="auto"/>
        <w:bottom w:val="none" w:sz="0" w:space="0" w:color="auto"/>
        <w:right w:val="none" w:sz="0" w:space="0" w:color="auto"/>
      </w:divBdr>
    </w:div>
    <w:div w:id="2097900157">
      <w:bodyDiv w:val="1"/>
      <w:marLeft w:val="0"/>
      <w:marRight w:val="0"/>
      <w:marTop w:val="0"/>
      <w:marBottom w:val="0"/>
      <w:divBdr>
        <w:top w:val="none" w:sz="0" w:space="0" w:color="auto"/>
        <w:left w:val="none" w:sz="0" w:space="0" w:color="auto"/>
        <w:bottom w:val="none" w:sz="0" w:space="0" w:color="auto"/>
        <w:right w:val="none" w:sz="0" w:space="0" w:color="auto"/>
      </w:divBdr>
    </w:div>
    <w:div w:id="2106074927">
      <w:bodyDiv w:val="1"/>
      <w:marLeft w:val="0"/>
      <w:marRight w:val="0"/>
      <w:marTop w:val="0"/>
      <w:marBottom w:val="0"/>
      <w:divBdr>
        <w:top w:val="none" w:sz="0" w:space="0" w:color="auto"/>
        <w:left w:val="none" w:sz="0" w:space="0" w:color="auto"/>
        <w:bottom w:val="none" w:sz="0" w:space="0" w:color="auto"/>
        <w:right w:val="none" w:sz="0" w:space="0" w:color="auto"/>
      </w:divBdr>
    </w:div>
    <w:div w:id="2112820194">
      <w:bodyDiv w:val="1"/>
      <w:marLeft w:val="0"/>
      <w:marRight w:val="0"/>
      <w:marTop w:val="0"/>
      <w:marBottom w:val="0"/>
      <w:divBdr>
        <w:top w:val="none" w:sz="0" w:space="0" w:color="auto"/>
        <w:left w:val="none" w:sz="0" w:space="0" w:color="auto"/>
        <w:bottom w:val="none" w:sz="0" w:space="0" w:color="auto"/>
        <w:right w:val="none" w:sz="0" w:space="0" w:color="auto"/>
      </w:divBdr>
    </w:div>
    <w:div w:id="2116435213">
      <w:bodyDiv w:val="1"/>
      <w:marLeft w:val="0"/>
      <w:marRight w:val="0"/>
      <w:marTop w:val="0"/>
      <w:marBottom w:val="0"/>
      <w:divBdr>
        <w:top w:val="none" w:sz="0" w:space="0" w:color="auto"/>
        <w:left w:val="none" w:sz="0" w:space="0" w:color="auto"/>
        <w:bottom w:val="none" w:sz="0" w:space="0" w:color="auto"/>
        <w:right w:val="none" w:sz="0" w:space="0" w:color="auto"/>
      </w:divBdr>
    </w:div>
    <w:div w:id="2122603989">
      <w:bodyDiv w:val="1"/>
      <w:marLeft w:val="0"/>
      <w:marRight w:val="0"/>
      <w:marTop w:val="0"/>
      <w:marBottom w:val="0"/>
      <w:divBdr>
        <w:top w:val="none" w:sz="0" w:space="0" w:color="auto"/>
        <w:left w:val="none" w:sz="0" w:space="0" w:color="auto"/>
        <w:bottom w:val="none" w:sz="0" w:space="0" w:color="auto"/>
        <w:right w:val="none" w:sz="0" w:space="0" w:color="auto"/>
      </w:divBdr>
    </w:div>
    <w:div w:id="2131974385">
      <w:bodyDiv w:val="1"/>
      <w:marLeft w:val="0"/>
      <w:marRight w:val="0"/>
      <w:marTop w:val="0"/>
      <w:marBottom w:val="0"/>
      <w:divBdr>
        <w:top w:val="none" w:sz="0" w:space="0" w:color="auto"/>
        <w:left w:val="none" w:sz="0" w:space="0" w:color="auto"/>
        <w:bottom w:val="none" w:sz="0" w:space="0" w:color="auto"/>
        <w:right w:val="none" w:sz="0" w:space="0" w:color="auto"/>
      </w:divBdr>
    </w:div>
    <w:div w:id="214384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192.168.100.248\Obchiy_Otdel$\&#1054;&#1090;&#1076;&#1077;&#1083;%20&#1087;&#1086;%20&#1088;&#1072;&#1073;&#1086;&#1090;&#1077;%20&#1089;%20&#1085;&#1086;&#1088;&#1084;&#1072;&#1090;&#1080;&#1074;&#1085;&#1099;&#1084;&#1080;%20&#1072;&#1082;&#1090;&#1072;&#1084;&#1080;\&#1055;&#1056;&#1054;&#1045;&#1050;&#1058;&#1067;%20&#1055;&#1054;&#1057;&#1058;&#1040;&#1053;&#1054;&#1042;&#1051;&#1045;&#1053;&#1048;&#1049;\2025\&#1052;&#1072;&#1081;\05.05.25\1%20&#1055;&#1086;&#1089;&#1090;&#1072;&#1085;&#1086;&#1074;&#1083;&#1077;&#1085;&#1080;&#1077;%2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0B83D-F6C3-4C66-827B-34C2EE3E5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Постановление </Template>
  <TotalTime>4</TotalTime>
  <Pages>46</Pages>
  <Words>10507</Words>
  <Characters>59893</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cp:lastPrinted>2025-04-25T06:20:00Z</cp:lastPrinted>
  <dcterms:created xsi:type="dcterms:W3CDTF">2025-05-05T02:22:00Z</dcterms:created>
  <dcterms:modified xsi:type="dcterms:W3CDTF">2025-05-05T02:26:00Z</dcterms:modified>
</cp:coreProperties>
</file>