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75" w:rsidRDefault="004B7E7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7E75" w:rsidRDefault="004B7E75">
      <w:pPr>
        <w:pStyle w:val="ConsPlusNormal"/>
        <w:ind w:firstLine="540"/>
        <w:jc w:val="both"/>
        <w:outlineLvl w:val="0"/>
      </w:pPr>
    </w:p>
    <w:p w:rsidR="004B7E75" w:rsidRDefault="004B7E75">
      <w:pPr>
        <w:pStyle w:val="ConsPlusTitle"/>
        <w:jc w:val="center"/>
        <w:outlineLvl w:val="0"/>
      </w:pPr>
      <w:r>
        <w:t>АДМИНИСТРАЦИЯ ГОРОДА АЧИНСКА</w:t>
      </w:r>
    </w:p>
    <w:p w:rsidR="004B7E75" w:rsidRDefault="004B7E75">
      <w:pPr>
        <w:pStyle w:val="ConsPlusTitle"/>
        <w:jc w:val="center"/>
      </w:pPr>
      <w:r>
        <w:t>КРАСНОЯРСКОГО КРАЯ</w:t>
      </w:r>
    </w:p>
    <w:p w:rsidR="004B7E75" w:rsidRDefault="004B7E75">
      <w:pPr>
        <w:pStyle w:val="ConsPlusTitle"/>
        <w:ind w:firstLine="540"/>
        <w:jc w:val="both"/>
      </w:pPr>
    </w:p>
    <w:p w:rsidR="004B7E75" w:rsidRDefault="004B7E75">
      <w:pPr>
        <w:pStyle w:val="ConsPlusTitle"/>
        <w:jc w:val="center"/>
      </w:pPr>
      <w:r>
        <w:t>ПОСТАНОВЛЕНИЕ</w:t>
      </w:r>
    </w:p>
    <w:p w:rsidR="004B7E75" w:rsidRDefault="004B7E75">
      <w:pPr>
        <w:pStyle w:val="ConsPlusTitle"/>
        <w:jc w:val="center"/>
      </w:pPr>
      <w:r>
        <w:t>от 20 августа 2018 г. N 272-п</w:t>
      </w:r>
    </w:p>
    <w:p w:rsidR="004B7E75" w:rsidRDefault="004B7E75">
      <w:pPr>
        <w:pStyle w:val="ConsPlusTitle"/>
        <w:ind w:firstLine="540"/>
        <w:jc w:val="both"/>
      </w:pPr>
    </w:p>
    <w:p w:rsidR="004B7E75" w:rsidRDefault="004B7E7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B7E75" w:rsidRDefault="004B7E75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4B7E75" w:rsidRDefault="004B7E75">
      <w:pPr>
        <w:pStyle w:val="ConsPlusTitle"/>
        <w:jc w:val="center"/>
      </w:pPr>
      <w:r>
        <w:t>НЕДВИЖИМОГО ИМУЩЕСТВА, НАХОДЯЩИХСЯ В МУНИЦИПАЛЬНОЙ</w:t>
      </w:r>
    </w:p>
    <w:p w:rsidR="004B7E75" w:rsidRDefault="004B7E75">
      <w:pPr>
        <w:pStyle w:val="ConsPlusTitle"/>
        <w:jc w:val="center"/>
      </w:pPr>
      <w:r>
        <w:t>СОБСТВЕННОСТИ И ПРЕДНАЗНАЧЕННЫХ ДЛЯ СДАЧИ В АРЕНДУ"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>
        <w:r>
          <w:rPr>
            <w:color w:val="0000FF"/>
          </w:rPr>
          <w:t>статьями 36</w:t>
        </w:r>
      </w:hyperlink>
      <w:r>
        <w:t xml:space="preserve">, </w:t>
      </w:r>
      <w:hyperlink r:id="rId8">
        <w:r>
          <w:rPr>
            <w:color w:val="0000FF"/>
          </w:rPr>
          <w:t>40</w:t>
        </w:r>
      </w:hyperlink>
      <w:r>
        <w:t xml:space="preserve">, </w:t>
      </w:r>
      <w:hyperlink r:id="rId9">
        <w:r>
          <w:rPr>
            <w:color w:val="0000FF"/>
          </w:rPr>
          <w:t>55</w:t>
        </w:r>
      </w:hyperlink>
      <w:r>
        <w:t xml:space="preserve">, </w:t>
      </w:r>
      <w:hyperlink r:id="rId10">
        <w:r>
          <w:rPr>
            <w:color w:val="0000FF"/>
          </w:rPr>
          <w:t>57</w:t>
        </w:r>
      </w:hyperlink>
      <w:r>
        <w:t xml:space="preserve"> Устава города Ачинска,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постановляю: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согласно приложению.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19.06.2014 N 328-п "Об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(в редакции Постановлений администрации города Ачинска от 27.06.2016 </w:t>
      </w:r>
      <w:hyperlink r:id="rId13">
        <w:r>
          <w:rPr>
            <w:color w:val="0000FF"/>
          </w:rPr>
          <w:t>N 212-п</w:t>
        </w:r>
      </w:hyperlink>
      <w:r>
        <w:t xml:space="preserve">, от 25.09.2017 </w:t>
      </w:r>
      <w:hyperlink r:id="rId14">
        <w:r>
          <w:rPr>
            <w:color w:val="0000FF"/>
          </w:rPr>
          <w:t>N 280-п</w:t>
        </w:r>
      </w:hyperlink>
      <w:r>
        <w:t>).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исполняющего полномочия первого заместителя Главы города Ачинска А.Л. Бердышева.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"Ачинская газета" и разместить на официальном сайте органов местного самоуправления города Ачинска http://www.adm-achinsk.ru.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jc w:val="right"/>
      </w:pPr>
      <w:r>
        <w:t>Глава</w:t>
      </w:r>
    </w:p>
    <w:p w:rsidR="004B7E75" w:rsidRDefault="004B7E75">
      <w:pPr>
        <w:pStyle w:val="ConsPlusNormal"/>
        <w:jc w:val="right"/>
      </w:pPr>
      <w:r>
        <w:t>города Ачинска</w:t>
      </w:r>
    </w:p>
    <w:p w:rsidR="004B7E75" w:rsidRDefault="004B7E75">
      <w:pPr>
        <w:pStyle w:val="ConsPlusNormal"/>
        <w:jc w:val="right"/>
      </w:pPr>
      <w:r>
        <w:t>И.У.АХМЕТОВ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jc w:val="right"/>
        <w:outlineLvl w:val="0"/>
      </w:pPr>
      <w:r>
        <w:t>Приложение</w:t>
      </w:r>
    </w:p>
    <w:p w:rsidR="004B7E75" w:rsidRDefault="004B7E75">
      <w:pPr>
        <w:pStyle w:val="ConsPlusNormal"/>
        <w:jc w:val="right"/>
      </w:pPr>
      <w:r>
        <w:t>к Постановлению</w:t>
      </w:r>
    </w:p>
    <w:p w:rsidR="004B7E75" w:rsidRDefault="004B7E75">
      <w:pPr>
        <w:pStyle w:val="ConsPlusNormal"/>
        <w:jc w:val="right"/>
      </w:pPr>
      <w:r>
        <w:t>администрации города Ачинска</w:t>
      </w:r>
    </w:p>
    <w:p w:rsidR="004B7E75" w:rsidRDefault="004B7E75">
      <w:pPr>
        <w:pStyle w:val="ConsPlusNormal"/>
        <w:jc w:val="right"/>
      </w:pPr>
      <w:r>
        <w:t>от 20 августа 2018 г. N 272-п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4B7E75" w:rsidRDefault="004B7E75">
      <w:pPr>
        <w:pStyle w:val="ConsPlusTitle"/>
        <w:jc w:val="center"/>
      </w:pPr>
      <w:r>
        <w:lastRenderedPageBreak/>
        <w:t>ПРЕДОСТАВЛЕНИЯ МУНИЦИПАЛЬНОЙ УСЛУГИ "ПРЕДОСТАВЛЕНИЕ</w:t>
      </w:r>
    </w:p>
    <w:p w:rsidR="004B7E75" w:rsidRDefault="004B7E75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4B7E75" w:rsidRDefault="004B7E75">
      <w:pPr>
        <w:pStyle w:val="ConsPlusTitle"/>
        <w:jc w:val="center"/>
      </w:pPr>
      <w:r>
        <w:t>В МУНИЦИПАЛЬНОЙ СОБСТВЕННОСТИ И ПРЕДНАЗНАЧЕННЫХ</w:t>
      </w:r>
    </w:p>
    <w:p w:rsidR="004B7E75" w:rsidRDefault="004B7E75">
      <w:pPr>
        <w:pStyle w:val="ConsPlusTitle"/>
        <w:jc w:val="center"/>
      </w:pPr>
      <w:r>
        <w:t>ДЛЯ СДАЧИ В АРЕНДУ"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  <w:outlineLvl w:val="1"/>
      </w:pPr>
      <w:r>
        <w:t>1. ОБЩИЕ ПОЛОЖЕНИЯ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Услуга).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1.2. Заявителями, в отношении которых предоставляется муниципальная услуга, являются юридические лица и физические лица, в том числе индивидуальные предприниматели.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Заявители).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1.3. Муниципальная услуга в соответствии с Административным регламентом предоставляется комитетом по управлению муниципальным имуществом администрации города Ачинска (далее - Комитет). Структурное подразделение, ответственное за предоставление муниципальной услуги: отдел по управлению объектами муниципальной собственности Комитета.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Заявление), подается в отдел по управлению объектами муниципальной собственности Комитета (далее также - Отдел) или в КГБУ "Многофункциональный центр предоставления государственных и муниципальных услуг" (далее также - МФЦ) одним из следующих способов: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лично (либо через уполномоченного представителя) сотруднику Отдела или сотруднику МФЦ;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по почте;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посредством электронной почты.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1.4.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1.5. Почтовый адрес Отдела: 662150, Красноярский край, г. Ачинск, ул. Свердлова, 17, комитет по управлению муниципальным имуществом администрации г. Ачинска.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Местонахождение Отдела: Красноярский край, г. Ачинск, ул. Свердлова, 17, 5 этаж, кабинеты 5-5, 5-6, 5-7.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График приема Заявителей: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понедельник, вторник, среда, четверг: 08:00 - 17:00;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перерыв на обед: 12:00 - 13:00;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суббота - выходной день;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Справочные телефоны: (39151) 6-13-65, (39151) 6-13-73, (39151) 6-13-76.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Адрес электронной почты: achkumi@mail.ru.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Ачинска: www.adm-achinsk.ru.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Адрес официального сайта Российской Федерации для размещения информации о проведении торгов, определенном Правительством Российской Федерации: www.torgi.gov.ru (далее - Официальные сайты).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1.6. Для получения информации по вопросам предоставления Услуги заинтересованные лица вправе обращаться: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устной форме (лично или по телефону) к сотруднику Отдела или сотруднику МФЦ;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письменной форме, в форме электронного документа на имя Главы города Ачинска.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1.7. Информация об Услуге предоставляется Заявителям: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посредством публикаций в средствах массовой информации, размещения на Официальных сайтах.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  <w:r>
        <w:t>2.1. Наименование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предоставляемые органами местного самоуправления и подведомственными им учреждениями" - 3.21.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2.2. Услуга предоставляется отделом по управлению объектами муниципальной собственности Комитета по управлению муниципальным имуществом администрации города Ачинска.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2.3. Результатом предоставления Услуги является: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- направление Заявителю информации;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- уведомление об отказе в предоставлении информации.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2.4. Максимальный срок предоставления муниципальной услуги со дня регистрации Заявления не должен превышать 30 дней.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4B7E75" w:rsidRDefault="004B7E7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4B7E75" w:rsidRDefault="004B7E75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Приказом</w:t>
        </w:r>
      </w:hyperlink>
      <w:r>
        <w:t xml:space="preserve"> ФАС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4B7E75" w:rsidRDefault="004B7E75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Уставом</w:t>
        </w:r>
      </w:hyperlink>
      <w:r>
        <w:t xml:space="preserve"> города Ачинска;</w:t>
      </w:r>
    </w:p>
    <w:p w:rsidR="004B7E75" w:rsidRDefault="004B7E75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администрации города Ачинска, утвержденным Решением Ачинского городского Совета депутатов Красноярского края от 24.12.2010 N 13-101р;</w:t>
      </w:r>
    </w:p>
    <w:p w:rsidR="004B7E75" w:rsidRDefault="004B7E75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имуществом, находящимся в муниципальной собственности города Ачинска, утвержденным Решением Ачинского городского Совета депутатов Красноярского края от 13.12.2010 N 12-88р.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Услуги.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Для получения информации Заявителем представляется лично или направляется почтовым отправлением, электронной почтой </w:t>
      </w:r>
      <w:hyperlink w:anchor="P258">
        <w:r>
          <w:rPr>
            <w:color w:val="0000FF"/>
          </w:rPr>
          <w:t>заявление</w:t>
        </w:r>
      </w:hyperlink>
      <w:r>
        <w:t xml:space="preserve"> о предоставлении информации по форме, которая приводится в приложении N 1 к Административному регламенту.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сведения о Заявителе, в том числе: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лица, номер телефона, по которому можно связаться с Заявителем;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подпись Заявителя - физического лица либо руководителя юридического лица, иного уполномоченного лица.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При обращении за получением муниципальной услуги от имени Заявителя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Сотрудники Отдела или МФЦ не вправе требовать от Заявителя: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Регламентом;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4B7E75" w:rsidRDefault="004B7E75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2.7. Исчерпывающий перечень оснований для отказа Заявителю в предоставлении Услуги: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содержание Заявления не позволяет установить запрашиваемую информацию;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прочесть, отсутствует подпись Заявителя;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 Заявлением обратилось ненадлежащее лицо.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2.8. Предоставление Услуги осуществляется бесплатно.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2.9. Срок ожидания Заявителя в очереди при подаче Заявления (запроса) о предоставлении Услуги не превышает 45 минут.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Срок ожидания Заявителя в очереди при получении результата предоставления Услуги не превышает 15 минут.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2.10. Заявление о предоставлении Услуги должно быть зарегистрировано: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при подаче лично сотруднику Отдела - в течение 1 рабочего дня;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при подаче лично сотруднику МФЦ - в течение 1 рабочего дня со дня поступления Заявления (для передачи Заявления в Отдел).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при получении посредством почтовой или электронной связи сотрудником Отдела - не позднее окончания рабочего дня, в течение которого Заявление было получено.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2.11. Для приема граждан, обратившихся за получением Услуги: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выделяются отдельные помещения, снабженные соответствующими указателями. Рабочее место специалистов Комитета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 Помещения для предоставления муниципальной услуги размещаются преимущественно на нижних этажах зданий.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3) 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Комитета;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5) места ожидания предоставления Услуги оборудуются стульями, кресельными секциями или скамьями. В местах ожидания предоставления Услуги предусматриваются доступные места общественного пользования (туалеты);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6)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7) на официальном сайте органов местного самоуправления www.adm-achinsk.ru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настоящий Регламент.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Комитета, справочные телефоны Комитета, информация о порядке и условиях предоставления Услуги, образцы заполнения заявлений и перечень документов, необходимых для предоставления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8)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9) при наличии на территории, прилегающей к местонахождению Комитета,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10) в Комитете обеспечивается: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органа социальной защиты населения;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оператор-сурдопереводчик, который располагается по адресу: г. Красноярск, ул. Карла Маркса, д. 40.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Режим работы: ежедневно с 09.00 до 18.00 часов (кроме выходных и праздничных дней).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Телефон/факс: 8 (391) 227-55-44.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Мобильный телефон (SMS): 8-965-900-57-26.</w:t>
      </w:r>
    </w:p>
    <w:p w:rsidR="004B7E75" w:rsidRPr="004B7E75" w:rsidRDefault="004B7E75">
      <w:pPr>
        <w:pStyle w:val="ConsPlusNormal"/>
        <w:spacing w:before="220"/>
        <w:ind w:firstLine="540"/>
        <w:jc w:val="both"/>
        <w:rPr>
          <w:lang w:val="en-US"/>
        </w:rPr>
      </w:pPr>
      <w:r w:rsidRPr="004B7E75">
        <w:rPr>
          <w:lang w:val="en-US"/>
        </w:rPr>
        <w:t>E-mail: kraivog@mail.ru.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Skype: kraivog.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ooVoo: kraivog.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2.12. Показателями доступности и качества Услуги являются: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Услуги и их продолжительность;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информации об Услуге.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B7E75" w:rsidRDefault="004B7E75">
      <w:pPr>
        <w:pStyle w:val="ConsPlusTitle"/>
        <w:jc w:val="center"/>
      </w:pPr>
      <w:r>
        <w:t>АДМИНИСТРАТИВНЫХ ПРОЦЕДУР, ТРЕБОВАНИЯ К ПОРЯДКУ</w:t>
      </w:r>
    </w:p>
    <w:p w:rsidR="004B7E75" w:rsidRDefault="004B7E75">
      <w:pPr>
        <w:pStyle w:val="ConsPlusTitle"/>
        <w:jc w:val="center"/>
      </w:pPr>
      <w:r>
        <w:t>ИХ ВЫПОЛНЕНИЯ, В ТОМ ЧИСЛЕ ОСОБЕННОСТИ ВЫПОЛНЕНИЯ</w:t>
      </w:r>
    </w:p>
    <w:p w:rsidR="004B7E75" w:rsidRDefault="004B7E7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4B7E75" w:rsidRDefault="004B7E75">
      <w:pPr>
        <w:pStyle w:val="ConsPlusTitle"/>
        <w:jc w:val="center"/>
      </w:pPr>
      <w:r>
        <w:t>ОСОБЕННОСТИ ВЫПОЛНЕНИЯ АДМИНИСТРАТИВНЫХ ПРОЦЕДУР</w:t>
      </w:r>
    </w:p>
    <w:p w:rsidR="004B7E75" w:rsidRDefault="004B7E75">
      <w:pPr>
        <w:pStyle w:val="ConsPlusTitle"/>
        <w:jc w:val="center"/>
      </w:pPr>
      <w:r>
        <w:t>В МНОГОФУНКЦИОНАЛЬНЫХ ЦЕНТРАХ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  <w:r>
        <w:t>3.1. Предоставление Услуги при письменном обращении Заявителя включает в себя следующие административные процедуры: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рассмотрение Заявления;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4) подготовка информации или уведомления об отказе в предоставлении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5) выдача результата предоставления Услуги.</w:t>
      </w:r>
    </w:p>
    <w:p w:rsidR="004B7E75" w:rsidRDefault="004B7E75">
      <w:pPr>
        <w:pStyle w:val="ConsPlusNormal"/>
        <w:spacing w:before="220"/>
        <w:ind w:firstLine="540"/>
        <w:jc w:val="both"/>
      </w:pPr>
      <w:hyperlink w:anchor="P283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Услуги приведена в приложении N 2 к настоящему Регламенту.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представление Заявителем Заявления лично либо направление посредством почтовой или электронной связи в Отдел;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сотрудник Отдела и сотрудник МФЦ: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устанавливает личность Заявителя, полномочия Заявителя, в том числе полномочия представителя действовать от его имени;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проверяет полноту содержащейся в Заявлении информации;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передает принятое Заявление в порядке делопроизводства на его регистрацию;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Заявление подлежит обязательной регистрации в день поступления сотрудником Комитета администрации города Ачинска.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4) зарегистрированное Заявление направляется руководителю Комитета администрации города Ачинска (далее - руководитель Комитета) в день регистрации Заявления для вынесения резолюции (поручения);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5) результатом исполнения административной процедуры является регистрация Заявления в информационной системе Комитета администрации города Ачинска.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3.3. Передача Заявления на исполнение: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руководителю Комитета для вынесения резолюции (поручения);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руководитель Комитета рассматривает Заявление и в виде резолюции дает поручение начальнику отдела по управлению объектами муниципальной собственности Комитета администрации города Ачинска (далее - начальник Отдела);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начальник Отдела назначает сотрудника отдела по управлению объектами муниципальной собственности Комитета администрации города (далее - сотрудник Отдела), ответственного за подготовку информации;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 передача Заявления для исполнения сотруднику Отдела;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по передаче Заявления на исполнение составляет 3 дня.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3.4. Рассмотрение Заявления и предоставление информации Заявителю или отказ в предоставлении информации: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передача Заявления для исполнения сотруднику Отдела;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2) сотрудник Отдела в течение 5 дней со дня регистрации Заявления рассматривает его на наличие оснований для отказа, указанных в </w:t>
      </w:r>
      <w:hyperlink w:anchor="P100">
        <w:r>
          <w:rPr>
            <w:color w:val="0000FF"/>
          </w:rPr>
          <w:t>пункте 2.7</w:t>
        </w:r>
      </w:hyperlink>
      <w:r>
        <w:t xml:space="preserve"> Регламента.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Услуги сотрудник Отдела в течение 19 дней со дня регистрации Заявления информирует Заявителя об отказе в предоставлении Услуги в письменном или электронном виде.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Услуги сотрудник Отдела подготавливает информацию в течение 19 дней со дня регистрации Заявления и представляет на подпись руководителю Комитета;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результатом исполнения административной процедуры является направление сотрудником Отдела информации/уведомления в письменном или электронном виде Заявителю либо передается в МФЦ;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- в течение 1 дня со дня подписания руководителем Комитета информации.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3.5. Предоставление муниципальной услуги при личном обращении Заявителя: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непосредственное устное обращение Заявителя о предоставлении информации в Отдел;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сотрудник Отдела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результат исполнения административной процедуры - сотрудник Отдела предоставляет возможность Заявителю ознакомиться с информацией в электронном виде (Официальный сайт) либо отвечает на поставленные Заявителем вопросы об объектах недвижимого имущества, находящихся в муниципальной собственности и предназначенных для сдачи в аренду;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- максимальное время предоставления Услуги при личном обращении Заявителя не должно превышать 15 минут.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  <w:outlineLvl w:val="1"/>
      </w:pPr>
      <w:r>
        <w:t>4. ФОРМЫ КОНТРОЛЯ ЗА ИСПОЛНЕНИЕМ</w:t>
      </w:r>
    </w:p>
    <w:p w:rsidR="004B7E75" w:rsidRDefault="004B7E75">
      <w:pPr>
        <w:pStyle w:val="ConsPlusTitle"/>
        <w:jc w:val="center"/>
      </w:pPr>
      <w:r>
        <w:t>АДМИНИСТРАТИВНОГО РЕГЛАМЕНТА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  <w:r>
        <w:t>4.1. Контроль за рассмотрением обращений граждан и юридических лиц осуществляется в целях обеспечения своевременного и качественного рассмотрения обращений граждан и юридических лиц, принятия оперативных мер по своевременному выявлению и устранению причин нарушения прав и законных интересов граждан и юридических лиц.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4.2. Контроль за рассмотрением обращений граждан и юридических лиц состоит из: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контроля за полнотой и качеством исполнения муниципальной услуги по рассмотрению обращений граждан и юридических лиц.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 руководитель комитета по управлению муниципальным имуществом администрации г. Ачинска. Текущий контроль осуществляется постоянно.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4.4. Контроль за полнотой и качеством исполнения муниципальной услуги осуществляется руководителем Комитета администрации города Ачинска путем проведения проверок, которые включают в себя выявление и устранение нарушений прав, законных интересов граждан, юридических лиц при исполнении муниципальной услуги, рассмотрение, принятие решений и подготовку ответов на обращения граждан, юридических лиц, содержащие жалобы на решения, действия (бездействие) должностных лиц комитета по управлению муниципальным имуществом.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4.5. Периодичность проведения проверок полноты и качества исполнения муниципальной услуги имеет плановый характер (осуществляются один раз в год) и внеплановый характер (на основании обращений граждан, юридических лиц).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4.6. Результаты проведения проверки оформляются в виде акта, в котором отмечаются выявленные недостатки, предложения по их устранению.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4.7.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4.8. 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муниципальной услуги.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4.9.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4.10. Ответственность за исполнение муниципальной услуги возлагается на руководителя комитета по управлению муниципальным имуществом.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4.11. Для осуществления контроля за исполнением муниципальной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исполнения муниципальной услуги, а также заявления и жалобы с сообщением о нарушении должностными лицами требований настоящего Административного регламента, законов и иных нормативных правовых актов.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4.12.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В течение 30 дней со дня регистрации письменных обращений от граждан, их объединений или организаций обратившимся лицам направляется по почте информация о результатах проведенной проверки.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B7E75" w:rsidRDefault="004B7E75">
      <w:pPr>
        <w:pStyle w:val="ConsPlusTitle"/>
        <w:jc w:val="center"/>
      </w:pPr>
      <w:r>
        <w:t>И ДЕЙСТВИЙ (БЕЗДЕЙСТВИЯ) ОРГАНА, ПРЕДОСТАВЛЯЮЩЕГО</w:t>
      </w:r>
    </w:p>
    <w:p w:rsidR="004B7E75" w:rsidRDefault="004B7E75">
      <w:pPr>
        <w:pStyle w:val="ConsPlusTitle"/>
        <w:jc w:val="center"/>
      </w:pPr>
      <w:r>
        <w:t>МУНИЦИПАЛЬНУЮ УСЛУГУ, МНОГОФУНКЦИОНАЛЬНОГО</w:t>
      </w:r>
    </w:p>
    <w:p w:rsidR="004B7E75" w:rsidRDefault="004B7E75">
      <w:pPr>
        <w:pStyle w:val="ConsPlusTitle"/>
        <w:jc w:val="center"/>
      </w:pPr>
      <w:r>
        <w:t>ЦЕНТРА, ОРГАНИЗАЦИЙ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26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4B7E75" w:rsidRDefault="004B7E75">
      <w:pPr>
        <w:pStyle w:val="ConsPlusNormal"/>
        <w:spacing w:before="220"/>
        <w:ind w:firstLine="540"/>
        <w:jc w:val="both"/>
      </w:pPr>
      <w:bookmarkStart w:id="2" w:name="P220"/>
      <w:bookmarkEnd w:id="2"/>
      <w:r>
        <w:t>5.2. Порядок подачи и рассмотрения жалобы.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 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руководителя Комитета подаются заместителю Главы города Ачинска или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</w:t>
      </w:r>
      <w:r>
        <w:lastRenderedPageBreak/>
        <w:t xml:space="preserve"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4. Жалоба, поступившая в орган, предоставляющий муниципальную услугу, МФЦ, учредителю МФЦ, в организации, предусмотренные </w:t>
      </w:r>
      <w:hyperlink r:id="rId3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9">
        <w:r>
          <w:rPr>
            <w:color w:val="0000FF"/>
          </w:rPr>
          <w:t xml:space="preserve">частью 1.1 </w:t>
        </w:r>
        <w:r>
          <w:rPr>
            <w:color w:val="0000FF"/>
          </w:rPr>
          <w:lastRenderedPageBreak/>
          <w:t>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5. По результатам рассмотрения жалобы принимается одно из следующих решений: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>6. Не позднее дня, следующего за днем принятия решения, указанного в пункте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7E75" w:rsidRDefault="004B7E75">
      <w:pPr>
        <w:pStyle w:val="ConsPlusNormal"/>
        <w:spacing w:before="220"/>
        <w:ind w:firstLine="540"/>
        <w:jc w:val="both"/>
      </w:pPr>
      <w: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0">
        <w:r>
          <w:rPr>
            <w:color w:val="0000FF"/>
          </w:rPr>
          <w:t>пунктом 5.2</w:t>
        </w:r>
      </w:hyperlink>
      <w:r>
        <w:t xml:space="preserve"> настоящего Регламента, незамедлительно направляют имеющиеся материалы в органы прокуратуры".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jc w:val="right"/>
        <w:outlineLvl w:val="1"/>
      </w:pPr>
      <w:r>
        <w:t>Приложение N 1</w:t>
      </w:r>
    </w:p>
    <w:p w:rsidR="004B7E75" w:rsidRDefault="004B7E75">
      <w:pPr>
        <w:pStyle w:val="ConsPlusNormal"/>
        <w:jc w:val="right"/>
      </w:pPr>
      <w:r>
        <w:t>к Административному регламенту</w:t>
      </w:r>
    </w:p>
    <w:p w:rsidR="004B7E75" w:rsidRDefault="004B7E75">
      <w:pPr>
        <w:pStyle w:val="ConsPlusNormal"/>
        <w:jc w:val="right"/>
      </w:pPr>
      <w:r>
        <w:t>предоставления муниципальной</w:t>
      </w:r>
    </w:p>
    <w:p w:rsidR="004B7E75" w:rsidRDefault="004B7E75">
      <w:pPr>
        <w:pStyle w:val="ConsPlusNormal"/>
        <w:jc w:val="right"/>
      </w:pPr>
      <w:r>
        <w:t>услуги "Предоставление</w:t>
      </w:r>
    </w:p>
    <w:p w:rsidR="004B7E75" w:rsidRDefault="004B7E75">
      <w:pPr>
        <w:pStyle w:val="ConsPlusNormal"/>
        <w:jc w:val="right"/>
      </w:pPr>
      <w:r>
        <w:t>информации об объектах</w:t>
      </w:r>
    </w:p>
    <w:p w:rsidR="004B7E75" w:rsidRDefault="004B7E75">
      <w:pPr>
        <w:pStyle w:val="ConsPlusNormal"/>
        <w:jc w:val="right"/>
      </w:pPr>
      <w:r>
        <w:t>недвижимого имущества,</w:t>
      </w:r>
    </w:p>
    <w:p w:rsidR="004B7E75" w:rsidRDefault="004B7E75">
      <w:pPr>
        <w:pStyle w:val="ConsPlusNormal"/>
        <w:jc w:val="right"/>
      </w:pPr>
      <w:r>
        <w:t>находящихся в муниципальной</w:t>
      </w:r>
    </w:p>
    <w:p w:rsidR="004B7E75" w:rsidRDefault="004B7E75">
      <w:pPr>
        <w:pStyle w:val="ConsPlusNormal"/>
        <w:jc w:val="right"/>
      </w:pPr>
      <w:r>
        <w:t>собственности и предназначенных</w:t>
      </w:r>
    </w:p>
    <w:p w:rsidR="004B7E75" w:rsidRDefault="004B7E75">
      <w:pPr>
        <w:pStyle w:val="ConsPlusNormal"/>
        <w:jc w:val="right"/>
      </w:pPr>
      <w:r>
        <w:t>для сдачи в аренду"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nformat"/>
        <w:jc w:val="both"/>
      </w:pPr>
      <w:r>
        <w:t xml:space="preserve">                                                          Руководителю КУМИ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                  Г.Н. Гришиной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паспорт серии ______ N ________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выданный_ _____________________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почтовый адрес ________________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номер телефона ________________</w:t>
      </w:r>
    </w:p>
    <w:p w:rsidR="004B7E75" w:rsidRDefault="004B7E7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B7E75" w:rsidRDefault="004B7E75">
      <w:pPr>
        <w:pStyle w:val="ConsPlusNonformat"/>
        <w:jc w:val="both"/>
      </w:pPr>
    </w:p>
    <w:p w:rsidR="004B7E75" w:rsidRDefault="004B7E75">
      <w:pPr>
        <w:pStyle w:val="ConsPlusNonformat"/>
        <w:jc w:val="both"/>
      </w:pPr>
      <w:bookmarkStart w:id="3" w:name="P258"/>
      <w:bookmarkEnd w:id="3"/>
      <w:r>
        <w:t xml:space="preserve">                                 Заявление</w:t>
      </w:r>
    </w:p>
    <w:p w:rsidR="004B7E75" w:rsidRDefault="004B7E75">
      <w:pPr>
        <w:pStyle w:val="ConsPlusNonformat"/>
        <w:jc w:val="both"/>
      </w:pPr>
    </w:p>
    <w:p w:rsidR="004B7E75" w:rsidRDefault="004B7E75">
      <w:pPr>
        <w:pStyle w:val="ConsPlusNonformat"/>
        <w:jc w:val="both"/>
      </w:pPr>
      <w:r>
        <w:t xml:space="preserve">    Прошу   предоставить   информацию  об  объекте  недвижимого  имущества,</w:t>
      </w:r>
    </w:p>
    <w:p w:rsidR="004B7E75" w:rsidRDefault="004B7E75">
      <w:pPr>
        <w:pStyle w:val="ConsPlusNonformat"/>
        <w:jc w:val="both"/>
      </w:pPr>
      <w:r>
        <w:t>предназначенном   для   сдачи   в   аренду,   находящемся  в  муниципальной</w:t>
      </w:r>
    </w:p>
    <w:p w:rsidR="004B7E75" w:rsidRDefault="004B7E75">
      <w:pPr>
        <w:pStyle w:val="ConsPlusNonformat"/>
        <w:jc w:val="both"/>
      </w:pPr>
      <w:r>
        <w:t>собственности, расположенном по адресу: ___________________________________</w:t>
      </w:r>
    </w:p>
    <w:p w:rsidR="004B7E75" w:rsidRDefault="004B7E75">
      <w:pPr>
        <w:pStyle w:val="ConsPlusNonformat"/>
        <w:jc w:val="both"/>
      </w:pPr>
      <w:r>
        <w:t>___________________________________________________________________________</w:t>
      </w:r>
    </w:p>
    <w:p w:rsidR="004B7E75" w:rsidRDefault="004B7E75">
      <w:pPr>
        <w:pStyle w:val="ConsPlusNonformat"/>
        <w:jc w:val="both"/>
      </w:pPr>
      <w:r>
        <w:t>___________________________________________________________________________</w:t>
      </w:r>
    </w:p>
    <w:p w:rsidR="004B7E75" w:rsidRDefault="004B7E75">
      <w:pPr>
        <w:pStyle w:val="ConsPlusNonformat"/>
        <w:jc w:val="both"/>
      </w:pPr>
      <w:r>
        <w:t>___________________________________________________________________________</w:t>
      </w:r>
    </w:p>
    <w:p w:rsidR="004B7E75" w:rsidRDefault="004B7E75">
      <w:pPr>
        <w:pStyle w:val="ConsPlusNonformat"/>
        <w:jc w:val="both"/>
      </w:pPr>
    </w:p>
    <w:p w:rsidR="004B7E75" w:rsidRDefault="004B7E75">
      <w:pPr>
        <w:pStyle w:val="ConsPlusNonformat"/>
        <w:jc w:val="both"/>
      </w:pPr>
      <w:r>
        <w:t xml:space="preserve">              Дата _____________   подпись _______________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jc w:val="right"/>
        <w:outlineLvl w:val="1"/>
      </w:pPr>
      <w:r>
        <w:t>Приложение N 2</w:t>
      </w:r>
    </w:p>
    <w:p w:rsidR="004B7E75" w:rsidRDefault="004B7E75">
      <w:pPr>
        <w:pStyle w:val="ConsPlusNormal"/>
        <w:jc w:val="right"/>
      </w:pPr>
      <w:r>
        <w:t>к Административному регламенту</w:t>
      </w:r>
    </w:p>
    <w:p w:rsidR="004B7E75" w:rsidRDefault="004B7E75">
      <w:pPr>
        <w:pStyle w:val="ConsPlusNormal"/>
        <w:jc w:val="right"/>
      </w:pPr>
      <w:r>
        <w:t>предоставления муниципальной</w:t>
      </w:r>
    </w:p>
    <w:p w:rsidR="004B7E75" w:rsidRDefault="004B7E75">
      <w:pPr>
        <w:pStyle w:val="ConsPlusNormal"/>
        <w:jc w:val="right"/>
      </w:pPr>
      <w:r>
        <w:t>услуги "Предоставление</w:t>
      </w:r>
    </w:p>
    <w:p w:rsidR="004B7E75" w:rsidRDefault="004B7E75">
      <w:pPr>
        <w:pStyle w:val="ConsPlusNormal"/>
        <w:jc w:val="right"/>
      </w:pPr>
      <w:r>
        <w:t>информации об объектах</w:t>
      </w:r>
    </w:p>
    <w:p w:rsidR="004B7E75" w:rsidRDefault="004B7E75">
      <w:pPr>
        <w:pStyle w:val="ConsPlusNormal"/>
        <w:jc w:val="right"/>
      </w:pPr>
      <w:r>
        <w:t>недвижимого имущества,</w:t>
      </w:r>
    </w:p>
    <w:p w:rsidR="004B7E75" w:rsidRDefault="004B7E75">
      <w:pPr>
        <w:pStyle w:val="ConsPlusNormal"/>
        <w:jc w:val="right"/>
      </w:pPr>
      <w:r>
        <w:t>находящихся в муниципальной</w:t>
      </w:r>
    </w:p>
    <w:p w:rsidR="004B7E75" w:rsidRDefault="004B7E75">
      <w:pPr>
        <w:pStyle w:val="ConsPlusNormal"/>
        <w:jc w:val="right"/>
      </w:pPr>
      <w:r>
        <w:t>собственности и предназначенных</w:t>
      </w:r>
    </w:p>
    <w:p w:rsidR="004B7E75" w:rsidRDefault="004B7E75">
      <w:pPr>
        <w:pStyle w:val="ConsPlusNormal"/>
        <w:jc w:val="right"/>
      </w:pPr>
      <w:r>
        <w:t>для сдачи в аренду"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Title"/>
        <w:jc w:val="center"/>
      </w:pPr>
      <w:bookmarkStart w:id="4" w:name="P283"/>
      <w:bookmarkEnd w:id="4"/>
      <w:r>
        <w:t>БЛОК-СХЕМА</w:t>
      </w:r>
    </w:p>
    <w:p w:rsidR="004B7E75" w:rsidRDefault="004B7E7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B7E75" w:rsidRDefault="004B7E75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4B7E75" w:rsidRDefault="004B7E75">
      <w:pPr>
        <w:pStyle w:val="ConsPlusTitle"/>
        <w:jc w:val="center"/>
      </w:pPr>
      <w:r>
        <w:t>В МУНИЦИПАЛЬНОЙ СОБСТВЕННОСТИ И ПРЕДНАЗНАЧЕННЫХ</w:t>
      </w:r>
    </w:p>
    <w:p w:rsidR="004B7E75" w:rsidRDefault="004B7E75">
      <w:pPr>
        <w:pStyle w:val="ConsPlusTitle"/>
        <w:jc w:val="center"/>
      </w:pPr>
      <w:r>
        <w:t>ДЛЯ СДАЧИ В АРЕНДУ"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4B7E75" w:rsidRDefault="004B7E75">
      <w:pPr>
        <w:pStyle w:val="ConsPlusNonformat"/>
        <w:jc w:val="both"/>
      </w:pPr>
      <w:r>
        <w:t xml:space="preserve">                   │        Обращение заявителя       │</w:t>
      </w:r>
    </w:p>
    <w:p w:rsidR="004B7E75" w:rsidRDefault="004B7E75">
      <w:pPr>
        <w:pStyle w:val="ConsPlusNonformat"/>
        <w:jc w:val="both"/>
      </w:pPr>
      <w:r>
        <w:t xml:space="preserve">                   │      с письменным заявлением     │</w:t>
      </w:r>
    </w:p>
    <w:p w:rsidR="004B7E75" w:rsidRDefault="004B7E75">
      <w:pPr>
        <w:pStyle w:val="ConsPlusNonformat"/>
        <w:jc w:val="both"/>
      </w:pPr>
      <w:r>
        <w:t xml:space="preserve">                   │    о предоставлении информации   │</w:t>
      </w:r>
    </w:p>
    <w:p w:rsidR="004B7E75" w:rsidRDefault="004B7E75">
      <w:pPr>
        <w:pStyle w:val="ConsPlusNonformat"/>
        <w:jc w:val="both"/>
      </w:pPr>
      <w:r>
        <w:t xml:space="preserve">                   └──────────────────┬───────────────┘</w:t>
      </w:r>
    </w:p>
    <w:p w:rsidR="004B7E75" w:rsidRDefault="004B7E75">
      <w:pPr>
        <w:pStyle w:val="ConsPlusNonformat"/>
        <w:jc w:val="both"/>
      </w:pPr>
      <w:r>
        <w:t xml:space="preserve">                                      \/</w:t>
      </w:r>
    </w:p>
    <w:p w:rsidR="004B7E75" w:rsidRDefault="004B7E75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4B7E75" w:rsidRDefault="004B7E75">
      <w:pPr>
        <w:pStyle w:val="ConsPlusNonformat"/>
        <w:jc w:val="both"/>
      </w:pPr>
      <w:r>
        <w:t xml:space="preserve">                   │  Прием и регистрация заявления,  │</w:t>
      </w:r>
    </w:p>
    <w:p w:rsidR="004B7E75" w:rsidRDefault="004B7E75">
      <w:pPr>
        <w:pStyle w:val="ConsPlusNonformat"/>
        <w:jc w:val="both"/>
      </w:pPr>
      <w:r>
        <w:t xml:space="preserve">                   │              1 день              │</w:t>
      </w:r>
    </w:p>
    <w:p w:rsidR="004B7E75" w:rsidRDefault="004B7E75">
      <w:pPr>
        <w:pStyle w:val="ConsPlusNonformat"/>
        <w:jc w:val="both"/>
      </w:pPr>
      <w:r>
        <w:t xml:space="preserve">                   └──────────────────┬───────────────┘</w:t>
      </w:r>
    </w:p>
    <w:p w:rsidR="004B7E75" w:rsidRDefault="004B7E75">
      <w:pPr>
        <w:pStyle w:val="ConsPlusNonformat"/>
        <w:jc w:val="both"/>
      </w:pPr>
      <w:r>
        <w:t xml:space="preserve">                                      \/</w:t>
      </w:r>
    </w:p>
    <w:p w:rsidR="004B7E75" w:rsidRDefault="004B7E75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4B7E75" w:rsidRDefault="004B7E75">
      <w:pPr>
        <w:pStyle w:val="ConsPlusNonformat"/>
        <w:jc w:val="both"/>
      </w:pPr>
      <w:r>
        <w:t xml:space="preserve">                   │ Передача заявления на исполнение,│</w:t>
      </w:r>
    </w:p>
    <w:p w:rsidR="004B7E75" w:rsidRDefault="004B7E75">
      <w:pPr>
        <w:pStyle w:val="ConsPlusNonformat"/>
        <w:jc w:val="both"/>
      </w:pPr>
      <w:r>
        <w:t xml:space="preserve">                   │               3 дня              │</w:t>
      </w:r>
    </w:p>
    <w:p w:rsidR="004B7E75" w:rsidRDefault="004B7E75">
      <w:pPr>
        <w:pStyle w:val="ConsPlusNonformat"/>
        <w:jc w:val="both"/>
      </w:pPr>
      <w:r>
        <w:t xml:space="preserve">                   └──────────────────┬───────────────┘</w:t>
      </w:r>
    </w:p>
    <w:p w:rsidR="004B7E75" w:rsidRDefault="004B7E75">
      <w:pPr>
        <w:pStyle w:val="ConsPlusNonformat"/>
        <w:jc w:val="both"/>
      </w:pPr>
      <w:r>
        <w:t xml:space="preserve">                                      \/</w:t>
      </w:r>
    </w:p>
    <w:p w:rsidR="004B7E75" w:rsidRDefault="004B7E75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4B7E75" w:rsidRDefault="004B7E75">
      <w:pPr>
        <w:pStyle w:val="ConsPlusNonformat"/>
        <w:jc w:val="both"/>
      </w:pPr>
      <w:r>
        <w:t xml:space="preserve">                   │      Рассмотрение заявления,     │</w:t>
      </w:r>
    </w:p>
    <w:p w:rsidR="004B7E75" w:rsidRDefault="004B7E75">
      <w:pPr>
        <w:pStyle w:val="ConsPlusNonformat"/>
        <w:jc w:val="both"/>
      </w:pPr>
      <w:r>
        <w:t xml:space="preserve">             ┌─────┤              5 дней              ├──────┐</w:t>
      </w:r>
    </w:p>
    <w:p w:rsidR="004B7E75" w:rsidRDefault="004B7E75">
      <w:pPr>
        <w:pStyle w:val="ConsPlusNonformat"/>
        <w:jc w:val="both"/>
      </w:pPr>
      <w:r>
        <w:t xml:space="preserve">             │     └──────────────────────────────────┘      │</w:t>
      </w:r>
    </w:p>
    <w:p w:rsidR="004B7E75" w:rsidRDefault="004B7E75">
      <w:pPr>
        <w:pStyle w:val="ConsPlusNonformat"/>
        <w:jc w:val="both"/>
      </w:pPr>
      <w:r>
        <w:t xml:space="preserve">             \/                                              \/</w:t>
      </w:r>
    </w:p>
    <w:p w:rsidR="004B7E75" w:rsidRDefault="004B7E75">
      <w:pPr>
        <w:pStyle w:val="ConsPlusNonformat"/>
        <w:jc w:val="both"/>
      </w:pPr>
      <w:r>
        <w:t>┌──────────────────────────────────┐      ┌───────────────────────────────┐</w:t>
      </w:r>
    </w:p>
    <w:p w:rsidR="004B7E75" w:rsidRDefault="004B7E75">
      <w:pPr>
        <w:pStyle w:val="ConsPlusNonformat"/>
        <w:jc w:val="both"/>
      </w:pPr>
      <w:r>
        <w:t>│ Подготовка уведомления об отказе │      │    Подготовка информации      │</w:t>
      </w:r>
    </w:p>
    <w:p w:rsidR="004B7E75" w:rsidRDefault="004B7E75">
      <w:pPr>
        <w:pStyle w:val="ConsPlusNonformat"/>
        <w:jc w:val="both"/>
      </w:pPr>
      <w:r>
        <w:t>│    в случае наличия оснований    │      │в случае отсутствия основания  │</w:t>
      </w:r>
    </w:p>
    <w:p w:rsidR="004B7E75" w:rsidRDefault="004B7E75">
      <w:pPr>
        <w:pStyle w:val="ConsPlusNonformat"/>
        <w:jc w:val="both"/>
      </w:pPr>
      <w:r>
        <w:t>│           для отказа в           │      │        для отказа в           │</w:t>
      </w:r>
    </w:p>
    <w:p w:rsidR="004B7E75" w:rsidRDefault="004B7E75">
      <w:pPr>
        <w:pStyle w:val="ConsPlusNonformat"/>
        <w:jc w:val="both"/>
      </w:pPr>
      <w:r>
        <w:t>│       предоставлении услуги,     │      │   предоставлении услуги,      │</w:t>
      </w:r>
    </w:p>
    <w:p w:rsidR="004B7E75" w:rsidRDefault="004B7E75">
      <w:pPr>
        <w:pStyle w:val="ConsPlusNonformat"/>
        <w:jc w:val="both"/>
      </w:pPr>
      <w:r>
        <w:t>│            19 дней               │      │         19 дней               │</w:t>
      </w:r>
    </w:p>
    <w:p w:rsidR="004B7E75" w:rsidRDefault="004B7E75">
      <w:pPr>
        <w:pStyle w:val="ConsPlusNonformat"/>
        <w:jc w:val="both"/>
      </w:pPr>
      <w:r>
        <w:t>└───────────────────────┬──────────┘      └─────────┬─────────────────────┘</w:t>
      </w:r>
    </w:p>
    <w:p w:rsidR="004B7E75" w:rsidRDefault="004B7E75">
      <w:pPr>
        <w:pStyle w:val="ConsPlusNonformat"/>
        <w:jc w:val="both"/>
      </w:pPr>
      <w:r>
        <w:t xml:space="preserve">                        \/                          \/</w:t>
      </w:r>
    </w:p>
    <w:p w:rsidR="004B7E75" w:rsidRDefault="004B7E75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┌──────────────────────────────────┐</w:t>
      </w:r>
    </w:p>
    <w:p w:rsidR="004B7E75" w:rsidRDefault="004B7E75">
      <w:pPr>
        <w:pStyle w:val="ConsPlusNonformat"/>
        <w:jc w:val="both"/>
      </w:pPr>
      <w:r>
        <w:t xml:space="preserve">                     │      Направление информации      │</w:t>
      </w:r>
    </w:p>
    <w:p w:rsidR="004B7E75" w:rsidRDefault="004B7E75">
      <w:pPr>
        <w:pStyle w:val="ConsPlusNonformat"/>
        <w:jc w:val="both"/>
      </w:pPr>
      <w:r>
        <w:t xml:space="preserve">                     │    или уведомления заявителю,    │</w:t>
      </w:r>
    </w:p>
    <w:p w:rsidR="004B7E75" w:rsidRDefault="004B7E75">
      <w:pPr>
        <w:pStyle w:val="ConsPlusNonformat"/>
        <w:jc w:val="both"/>
      </w:pPr>
      <w:r>
        <w:t xml:space="preserve">                     │              1 день              │</w:t>
      </w:r>
    </w:p>
    <w:p w:rsidR="004B7E75" w:rsidRDefault="004B7E75">
      <w:pPr>
        <w:pStyle w:val="ConsPlusNonformat"/>
        <w:jc w:val="both"/>
      </w:pPr>
      <w:r>
        <w:t xml:space="preserve">                     └──────────────────────────────────┘</w:t>
      </w: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ind w:firstLine="540"/>
        <w:jc w:val="both"/>
      </w:pPr>
    </w:p>
    <w:p w:rsidR="004B7E75" w:rsidRDefault="004B7E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5" w:name="_GoBack"/>
      <w:bookmarkEnd w:id="5"/>
    </w:p>
    <w:sectPr w:rsidR="00D52E2E" w:rsidSect="00D8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5"/>
    <w:rsid w:val="000A3175"/>
    <w:rsid w:val="004B7E75"/>
    <w:rsid w:val="00564C3E"/>
    <w:rsid w:val="006743A3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7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7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7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7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FD4B956A4E445F703E953F3653927585B960196B483B94154304F7B01362E471CCCC714C129FB74DF7B02FE5AB0C92D191AE950CCC5177B820D2DK0C5G" TargetMode="External"/><Relationship Id="rId13" Type="http://schemas.openxmlformats.org/officeDocument/2006/relationships/hyperlink" Target="consultantplus://offline/ref=163FD4B956A4E445F703E953F3653927585B960195BA84BE4A5C304F7B01362E471CCCC706C171F775DD610BF84FE6986BK4CFG" TargetMode="External"/><Relationship Id="rId18" Type="http://schemas.openxmlformats.org/officeDocument/2006/relationships/hyperlink" Target="consultantplus://offline/ref=163FD4B956A4E445F703F75EE50966285851CC0496BD89E8140036182451307B155C929E56873AFA75C17D0BFBK5C2G" TargetMode="External"/><Relationship Id="rId26" Type="http://schemas.openxmlformats.org/officeDocument/2006/relationships/hyperlink" Target="consultantplus://offline/ref=163FD4B956A4E445F703F75EE50966285F51CF0591B589E8140036182451307B075CCA9153812FAE259B2A06F853FA98685215E850KDC1G" TargetMode="External"/><Relationship Id="rId39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3FD4B956A4E445F703F75EE50966285F52CA0C94BA89E8140036182451307B155C929E56873AFA75C17D0BFBK5C2G" TargetMode="External"/><Relationship Id="rId34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7" Type="http://schemas.openxmlformats.org/officeDocument/2006/relationships/hyperlink" Target="consultantplus://offline/ref=163FD4B956A4E445F703E953F3653927585B960196B483B94154304F7B01362E471CCCC714C129FB74DF7B0FFE5AB0C92D191AE950CCC5177B820D2DK0C5G" TargetMode="External"/><Relationship Id="rId12" Type="http://schemas.openxmlformats.org/officeDocument/2006/relationships/hyperlink" Target="consultantplus://offline/ref=163FD4B956A4E445F703E953F3653927585B960195B48ABE4850304F7B01362E471CCCC706C171F775DD610BF84FE6986BK4CFG" TargetMode="External"/><Relationship Id="rId17" Type="http://schemas.openxmlformats.org/officeDocument/2006/relationships/hyperlink" Target="consultantplus://offline/ref=163FD4B956A4E445F703F75EE50966285F52CA0E91BD89E8140036182451307B155C929E56873AFA75C17D0BFBK5C2G" TargetMode="External"/><Relationship Id="rId25" Type="http://schemas.openxmlformats.org/officeDocument/2006/relationships/hyperlink" Target="consultantplus://offline/ref=163FD4B956A4E445F703E953F3653927585B960195B986BD4052304F7B01362E471CCCC714C129FB74DF7F0AFB5AB0C92D191AE950CCC5177B820D2DK0C5G" TargetMode="External"/><Relationship Id="rId33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38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3FD4B956A4E445F703F75EE50966285F51C00D92BA89E8140036182451307B155C929E56873AFA75C17D0BFBK5C2G" TargetMode="External"/><Relationship Id="rId20" Type="http://schemas.openxmlformats.org/officeDocument/2006/relationships/hyperlink" Target="consultantplus://offline/ref=163FD4B956A4E445F703F75EE50966285F52CA0E90BC89E8140036182451307B155C929E56873AFA75C17D0BFBK5C2G" TargetMode="External"/><Relationship Id="rId29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F51CF0591B589E8140036182451307B075CCA92578524F370D42B5ABD04E9996B5217E94CD0C514K6C6G" TargetMode="External"/><Relationship Id="rId11" Type="http://schemas.openxmlformats.org/officeDocument/2006/relationships/hyperlink" Target="consultantplus://offline/ref=163FD4B956A4E445F703E953F3653927585B960195BD8BBC4E50304F7B01362E471CCCC706C171F775DD610BF84FE6986BK4CFG" TargetMode="External"/><Relationship Id="rId24" Type="http://schemas.openxmlformats.org/officeDocument/2006/relationships/hyperlink" Target="consultantplus://offline/ref=163FD4B956A4E445F703E953F3653927585B960195B48BBE4E53304F7B01362E471CCCC714C129FB74DF7E0CFA5AB0C92D191AE950CCC5177B820D2DK0C5G" TargetMode="External"/><Relationship Id="rId32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37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3FD4B956A4E445F703F75EE50966285958CF099FEBDEEA4555381D2C016A6B1115C691498525E476DF7DK0C8G" TargetMode="External"/><Relationship Id="rId23" Type="http://schemas.openxmlformats.org/officeDocument/2006/relationships/hyperlink" Target="consultantplus://offline/ref=163FD4B956A4E445F703E953F3653927585B960196B483B94154304F7B01362E471CCCC714C129FB74DF7F0AF05AB0C92D191AE950CCC5177B820D2DK0C5G" TargetMode="External"/><Relationship Id="rId28" Type="http://schemas.openxmlformats.org/officeDocument/2006/relationships/hyperlink" Target="consultantplus://offline/ref=163FD4B956A4E445F703F75EE50966285F51CF0591B589E8140036182451307B075CCA92578527FF70D42B5ABD04E9996B5217E94CD0C514K6C6G" TargetMode="External"/><Relationship Id="rId36" Type="http://schemas.openxmlformats.org/officeDocument/2006/relationships/hyperlink" Target="consultantplus://offline/ref=163FD4B956A4E445F703F75EE50966285F51CF0591B589E8140036182451307B075CCA92578527FF76D42B5ABD04E9996B5217E94CD0C514K6C6G" TargetMode="External"/><Relationship Id="rId10" Type="http://schemas.openxmlformats.org/officeDocument/2006/relationships/hyperlink" Target="consultantplus://offline/ref=163FD4B956A4E445F703E953F3653927585B960196B483B94154304F7B01362E471CCCC714C129FB74DF790CFB5AB0C92D191AE950CCC5177B820D2DK0C5G" TargetMode="External"/><Relationship Id="rId19" Type="http://schemas.openxmlformats.org/officeDocument/2006/relationships/hyperlink" Target="consultantplus://offline/ref=163FD4B956A4E445F703F75EE50966285F53CE0F91BF89E8140036182451307B155C929E56873AFA75C17D0BFBK5C2G" TargetMode="External"/><Relationship Id="rId31" Type="http://schemas.openxmlformats.org/officeDocument/2006/relationships/hyperlink" Target="consultantplus://offline/ref=163FD4B956A4E445F703F75EE50966285F51CF0591B589E8140036182451307B075CCA92578527FF70D42B5ABD04E9996B5217E94CD0C514K6C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FD4B956A4E445F703E953F3653927585B960196B483B94154304F7B01362E471CCCC714C129FB74DF790DFB5AB0C92D191AE950CCC5177B820D2DK0C5G" TargetMode="External"/><Relationship Id="rId14" Type="http://schemas.openxmlformats.org/officeDocument/2006/relationships/hyperlink" Target="consultantplus://offline/ref=163FD4B956A4E445F703E953F3653927585B960195B485BB4A56304F7B01362E471CCCC706C171F775DD610BF84FE6986BK4CFG" TargetMode="External"/><Relationship Id="rId22" Type="http://schemas.openxmlformats.org/officeDocument/2006/relationships/hyperlink" Target="consultantplus://offline/ref=163FD4B956A4E445F703F75EE50966285859CC0B97BE89E8140036182451307B155C929E56873AFA75C17D0BFBK5C2G" TargetMode="External"/><Relationship Id="rId27" Type="http://schemas.openxmlformats.org/officeDocument/2006/relationships/hyperlink" Target="consultantplus://offline/ref=163FD4B956A4E445F703F75EE50966285F51CF0591B589E8140036182451307B075CCA92578527FF70D42B5ABD04E9996B5217E94CD0C514K6C6G" TargetMode="External"/><Relationship Id="rId30" Type="http://schemas.openxmlformats.org/officeDocument/2006/relationships/hyperlink" Target="consultantplus://offline/ref=163FD4B956A4E445F703F75EE50966285F51CF0591B589E8140036182451307B075CCA92578527FF70D42B5ABD04E9996B5217E94CD0C514K6C6G" TargetMode="External"/><Relationship Id="rId35" Type="http://schemas.openxmlformats.org/officeDocument/2006/relationships/hyperlink" Target="consultantplus://offline/ref=163FD4B956A4E445F703F75EE50966285F51CF0591B589E8140036182451307B075CCA92578527FF76D42B5ABD04E9996B5217E94CD0C514K6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6583</Words>
  <Characters>37524</Characters>
  <Application>Microsoft Office Word</Application>
  <DocSecurity>0</DocSecurity>
  <Lines>312</Lines>
  <Paragraphs>88</Paragraphs>
  <ScaleCrop>false</ScaleCrop>
  <Company/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2023-01-12T06:02:00Z</dcterms:created>
  <dcterms:modified xsi:type="dcterms:W3CDTF">2023-01-12T06:02:00Z</dcterms:modified>
</cp:coreProperties>
</file>